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95" w:rsidRPr="006378EA" w:rsidRDefault="00CA7F22" w:rsidP="0091153F">
      <w:pPr>
        <w:jc w:val="center"/>
        <w:rPr>
          <w:rFonts w:ascii="Arial" w:hAnsi="Arial" w:cs="Arial"/>
          <w:b/>
          <w:szCs w:val="44"/>
        </w:rPr>
      </w:pPr>
      <w:r w:rsidRPr="005573F6">
        <w:rPr>
          <w:rFonts w:ascii="Arial" w:hAnsi="Arial" w:cs="Arial"/>
          <w:b/>
          <w:noProof/>
          <w:sz w:val="48"/>
          <w:szCs w:val="44"/>
          <w:lang w:eastAsia="fr-FR"/>
        </w:rPr>
        <w:drawing>
          <wp:inline distT="0" distB="0" distL="0" distR="0" wp14:anchorId="33FD0D40" wp14:editId="0DF21D5B">
            <wp:extent cx="2505075" cy="1619250"/>
            <wp:effectExtent l="0" t="0" r="9525"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619250"/>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51530D" w:rsidRDefault="00F51898" w:rsidP="0051530D">
      <w:pPr>
        <w:jc w:val="center"/>
        <w:rPr>
          <w:rFonts w:ascii="Arial" w:hAnsi="Arial" w:cs="Arial"/>
          <w:b/>
          <w:sz w:val="36"/>
          <w:szCs w:val="36"/>
        </w:rPr>
      </w:pPr>
      <w:r>
        <w:rPr>
          <w:rFonts w:ascii="Arial" w:hAnsi="Arial" w:cs="Arial"/>
          <w:b/>
          <w:sz w:val="36"/>
          <w:szCs w:val="36"/>
        </w:rPr>
        <w:t>DU</w:t>
      </w:r>
      <w:r w:rsidR="00C349BC">
        <w:rPr>
          <w:rFonts w:ascii="Arial" w:hAnsi="Arial" w:cs="Arial"/>
          <w:b/>
          <w:sz w:val="36"/>
          <w:szCs w:val="36"/>
        </w:rPr>
        <w:t xml:space="preserve"> </w:t>
      </w:r>
      <w:r w:rsidR="00C24B77">
        <w:rPr>
          <w:rFonts w:ascii="Arial" w:hAnsi="Arial" w:cs="Arial"/>
          <w:b/>
          <w:sz w:val="36"/>
          <w:szCs w:val="36"/>
        </w:rPr>
        <w:t>14 SEPTEMBRE</w:t>
      </w:r>
      <w:r>
        <w:rPr>
          <w:rFonts w:ascii="Arial" w:hAnsi="Arial" w:cs="Arial"/>
          <w:b/>
          <w:sz w:val="36"/>
          <w:szCs w:val="36"/>
        </w:rPr>
        <w:t xml:space="preserve"> 2017 </w:t>
      </w:r>
      <w:r w:rsidR="00DA51BE">
        <w:rPr>
          <w:rFonts w:ascii="Arial" w:hAnsi="Arial" w:cs="Arial"/>
          <w:b/>
          <w:sz w:val="36"/>
          <w:szCs w:val="36"/>
        </w:rPr>
        <w:t>à</w:t>
      </w:r>
      <w:r>
        <w:rPr>
          <w:rFonts w:ascii="Arial" w:hAnsi="Arial" w:cs="Arial"/>
          <w:b/>
          <w:sz w:val="36"/>
          <w:szCs w:val="36"/>
        </w:rPr>
        <w:t xml:space="preserve"> </w:t>
      </w:r>
      <w:r w:rsidR="00C24B77">
        <w:rPr>
          <w:rFonts w:ascii="Arial" w:hAnsi="Arial" w:cs="Arial"/>
          <w:b/>
          <w:sz w:val="36"/>
          <w:szCs w:val="36"/>
        </w:rPr>
        <w:t>20</w:t>
      </w:r>
      <w:r w:rsidR="007807CC">
        <w:rPr>
          <w:rFonts w:ascii="Arial" w:hAnsi="Arial" w:cs="Arial"/>
          <w:b/>
          <w:sz w:val="36"/>
          <w:szCs w:val="36"/>
        </w:rPr>
        <w:t>H</w:t>
      </w:r>
      <w:r w:rsidR="00B324CB">
        <w:rPr>
          <w:rFonts w:ascii="Arial" w:hAnsi="Arial" w:cs="Arial"/>
          <w:b/>
          <w:sz w:val="36"/>
          <w:szCs w:val="36"/>
        </w:rPr>
        <w:t>0</w:t>
      </w:r>
      <w:r w:rsidR="007807CC">
        <w:rPr>
          <w:rFonts w:ascii="Arial" w:hAnsi="Arial" w:cs="Arial"/>
          <w:b/>
          <w:sz w:val="36"/>
          <w:szCs w:val="36"/>
        </w:rPr>
        <w:t>0</w:t>
      </w: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10286A" w:rsidRDefault="00FE5BD6" w:rsidP="0010286A">
      <w:pPr>
        <w:spacing w:after="0"/>
        <w:jc w:val="both"/>
        <w:rPr>
          <w:rFonts w:ascii="Arial" w:hAnsi="Arial" w:cs="Arial"/>
        </w:rPr>
      </w:pPr>
      <w:r w:rsidRPr="005A0F6C">
        <w:rPr>
          <w:rFonts w:ascii="Arial" w:hAnsi="Arial" w:cs="Arial"/>
          <w:b/>
          <w:u w:val="single"/>
        </w:rPr>
        <w:t>Etaient présents</w:t>
      </w:r>
      <w:r>
        <w:rPr>
          <w:rFonts w:ascii="Arial" w:hAnsi="Arial" w:cs="Arial"/>
        </w:rPr>
        <w:t> :</w:t>
      </w:r>
      <w:r w:rsidR="00A65077">
        <w:rPr>
          <w:rFonts w:ascii="Arial" w:hAnsi="Arial" w:cs="Arial"/>
        </w:rPr>
        <w:t xml:space="preserve"> </w:t>
      </w:r>
      <w:r w:rsidR="0010286A" w:rsidRPr="0060621B">
        <w:rPr>
          <w:rFonts w:ascii="Arial" w:hAnsi="Arial" w:cs="Arial"/>
        </w:rPr>
        <w:t xml:space="preserve">Gérard BANCHET, </w:t>
      </w:r>
      <w:r w:rsidR="0010286A">
        <w:rPr>
          <w:rFonts w:ascii="Arial" w:hAnsi="Arial" w:cs="Arial"/>
        </w:rPr>
        <w:t xml:space="preserve">Yves MONTAGNER, </w:t>
      </w:r>
      <w:r w:rsidR="0010286A" w:rsidRPr="0060621B">
        <w:rPr>
          <w:rFonts w:ascii="Arial" w:hAnsi="Arial" w:cs="Arial"/>
        </w:rPr>
        <w:t xml:space="preserve">Christian BASTIN, Richard BONNEFOUX, </w:t>
      </w:r>
      <w:r w:rsidR="0010286A">
        <w:rPr>
          <w:rFonts w:ascii="Arial" w:hAnsi="Arial" w:cs="Arial"/>
        </w:rPr>
        <w:t>Sylvie THETIER, Joëlle CÔTE, Olivier PASCUAL, Audrey FIERS-VERSANNE</w:t>
      </w:r>
      <w:r w:rsidR="00DA51BE">
        <w:rPr>
          <w:rFonts w:ascii="Arial" w:hAnsi="Arial" w:cs="Arial"/>
        </w:rPr>
        <w:t>, Corinne VAUDAINE, Martial DARMANCIER, Mireille BARRET-BANETTE</w:t>
      </w:r>
      <w:r w:rsidR="00C24B77">
        <w:rPr>
          <w:rFonts w:ascii="Arial" w:hAnsi="Arial" w:cs="Arial"/>
        </w:rPr>
        <w:t>, Gilles THOLLET ; Chantal MAYOUX</w:t>
      </w:r>
    </w:p>
    <w:p w:rsidR="0010286A" w:rsidRPr="0060621B" w:rsidRDefault="0010286A" w:rsidP="0010286A">
      <w:pPr>
        <w:jc w:val="both"/>
        <w:rPr>
          <w:rFonts w:ascii="Arial" w:hAnsi="Arial" w:cs="Arial"/>
        </w:rPr>
      </w:pPr>
    </w:p>
    <w:p w:rsidR="0010286A" w:rsidRDefault="0010286A" w:rsidP="0010286A">
      <w:pPr>
        <w:spacing w:after="0"/>
        <w:jc w:val="both"/>
        <w:rPr>
          <w:rFonts w:ascii="Arial" w:hAnsi="Arial" w:cs="Arial"/>
        </w:rPr>
      </w:pPr>
      <w:r>
        <w:rPr>
          <w:rFonts w:ascii="Arial" w:hAnsi="Arial" w:cs="Arial"/>
          <w:b/>
          <w:u w:val="single"/>
        </w:rPr>
        <w:t>Absents excusés</w:t>
      </w:r>
      <w:r>
        <w:rPr>
          <w:rFonts w:ascii="Arial" w:hAnsi="Arial" w:cs="Arial"/>
        </w:rPr>
        <w:t> :</w:t>
      </w:r>
    </w:p>
    <w:p w:rsidR="00C24B77" w:rsidRDefault="00C24B77" w:rsidP="0010286A">
      <w:pPr>
        <w:spacing w:after="0"/>
        <w:jc w:val="both"/>
        <w:rPr>
          <w:rFonts w:ascii="Arial" w:hAnsi="Arial" w:cs="Arial"/>
        </w:rPr>
      </w:pPr>
      <w:r>
        <w:rPr>
          <w:rFonts w:ascii="Arial" w:hAnsi="Arial" w:cs="Arial"/>
        </w:rPr>
        <w:t>Anne BAZIN donne pouvoir à Corinne VAUDAINE</w:t>
      </w:r>
    </w:p>
    <w:p w:rsidR="00DA51BE" w:rsidRDefault="00DA51BE" w:rsidP="0010286A">
      <w:pPr>
        <w:spacing w:after="0"/>
        <w:jc w:val="both"/>
        <w:rPr>
          <w:rFonts w:ascii="Arial" w:hAnsi="Arial" w:cs="Arial"/>
        </w:rPr>
      </w:pPr>
      <w:r>
        <w:rPr>
          <w:rFonts w:ascii="Arial" w:hAnsi="Arial" w:cs="Arial"/>
        </w:rPr>
        <w:t xml:space="preserve">Ludovic DUFRESNE donne pouvoir à </w:t>
      </w:r>
      <w:r w:rsidR="00C24B77">
        <w:rPr>
          <w:rFonts w:ascii="Arial" w:hAnsi="Arial" w:cs="Arial"/>
        </w:rPr>
        <w:t>Sylvie THETIER</w:t>
      </w:r>
    </w:p>
    <w:p w:rsidR="00F13E48" w:rsidRDefault="00F13E48" w:rsidP="0010286A">
      <w:pPr>
        <w:spacing w:after="0"/>
        <w:jc w:val="both"/>
        <w:rPr>
          <w:rFonts w:ascii="Arial" w:hAnsi="Arial" w:cs="Arial"/>
        </w:rPr>
      </w:pPr>
      <w:r>
        <w:rPr>
          <w:rFonts w:ascii="Arial" w:hAnsi="Arial" w:cs="Arial"/>
        </w:rPr>
        <w:t>Sandrine BRETIN donne pouvoir à Richard BONNEFOUX</w:t>
      </w:r>
    </w:p>
    <w:p w:rsidR="00DA51BE" w:rsidRDefault="00C24B77" w:rsidP="0010286A">
      <w:pPr>
        <w:spacing w:after="0"/>
        <w:jc w:val="both"/>
        <w:rPr>
          <w:rFonts w:ascii="Arial" w:hAnsi="Arial" w:cs="Arial"/>
        </w:rPr>
      </w:pPr>
      <w:r>
        <w:rPr>
          <w:rFonts w:ascii="Arial" w:hAnsi="Arial" w:cs="Arial"/>
        </w:rPr>
        <w:t>Yves LAFOY</w:t>
      </w:r>
      <w:r w:rsidR="00DA51BE">
        <w:rPr>
          <w:rFonts w:ascii="Arial" w:hAnsi="Arial" w:cs="Arial"/>
        </w:rPr>
        <w:t xml:space="preserve"> donne pouvoir à </w:t>
      </w:r>
      <w:r>
        <w:rPr>
          <w:rFonts w:ascii="Arial" w:hAnsi="Arial" w:cs="Arial"/>
        </w:rPr>
        <w:t>Christian BASTIN</w:t>
      </w:r>
    </w:p>
    <w:p w:rsidR="00C24B77" w:rsidRDefault="00C24B77" w:rsidP="0010286A">
      <w:pPr>
        <w:spacing w:after="0"/>
        <w:jc w:val="both"/>
        <w:rPr>
          <w:rFonts w:ascii="Arial" w:hAnsi="Arial" w:cs="Arial"/>
        </w:rPr>
      </w:pPr>
      <w:r>
        <w:rPr>
          <w:rFonts w:ascii="Arial" w:hAnsi="Arial" w:cs="Arial"/>
        </w:rPr>
        <w:t>Maryline BILLON donne pouvoir à Gérard BANCHET</w:t>
      </w:r>
    </w:p>
    <w:p w:rsidR="0010286A" w:rsidRDefault="0010286A" w:rsidP="0010286A">
      <w:pPr>
        <w:spacing w:after="0"/>
        <w:jc w:val="both"/>
        <w:rPr>
          <w:rFonts w:ascii="Arial" w:hAnsi="Arial" w:cs="Arial"/>
        </w:rPr>
      </w:pPr>
      <w:r>
        <w:rPr>
          <w:rFonts w:ascii="Arial" w:hAnsi="Arial" w:cs="Arial"/>
        </w:rPr>
        <w:t xml:space="preserve">Philippe HERARD donne pouvoir à </w:t>
      </w:r>
      <w:r w:rsidR="00C24B77">
        <w:rPr>
          <w:rFonts w:ascii="Arial" w:hAnsi="Arial" w:cs="Arial"/>
        </w:rPr>
        <w:t>Martial DARMANCIER</w:t>
      </w:r>
    </w:p>
    <w:p w:rsidR="00C24B77" w:rsidRDefault="00C24B77" w:rsidP="0010286A">
      <w:pPr>
        <w:spacing w:after="0"/>
        <w:jc w:val="both"/>
        <w:rPr>
          <w:rFonts w:ascii="Arial" w:hAnsi="Arial" w:cs="Arial"/>
        </w:rPr>
      </w:pPr>
    </w:p>
    <w:p w:rsidR="00C24B77" w:rsidRDefault="00C24B77" w:rsidP="0010286A">
      <w:pPr>
        <w:spacing w:after="0"/>
        <w:jc w:val="both"/>
        <w:rPr>
          <w:rFonts w:ascii="Arial" w:hAnsi="Arial" w:cs="Arial"/>
        </w:rPr>
      </w:pPr>
      <w:r>
        <w:rPr>
          <w:rFonts w:ascii="Arial" w:hAnsi="Arial" w:cs="Arial"/>
        </w:rPr>
        <w:t>Karinne DAVID donne pouvoir à Yves MONTAGNER mais arrive à 21h25</w:t>
      </w:r>
    </w:p>
    <w:p w:rsidR="00DA51BE" w:rsidRDefault="00DA51BE" w:rsidP="0010286A">
      <w:pPr>
        <w:jc w:val="both"/>
        <w:rPr>
          <w:rFonts w:ascii="Arial" w:hAnsi="Arial" w:cs="Arial"/>
        </w:rPr>
      </w:pPr>
    </w:p>
    <w:p w:rsidR="00DA51BE" w:rsidRPr="00DA51BE" w:rsidRDefault="00DA51BE" w:rsidP="00DA51BE">
      <w:pPr>
        <w:spacing w:after="0"/>
        <w:jc w:val="both"/>
        <w:rPr>
          <w:rFonts w:ascii="Arial" w:hAnsi="Arial" w:cs="Arial"/>
        </w:rPr>
      </w:pPr>
      <w:r w:rsidRPr="00DA51BE">
        <w:rPr>
          <w:rFonts w:ascii="Arial" w:hAnsi="Arial" w:cs="Arial"/>
          <w:b/>
          <w:u w:val="single"/>
        </w:rPr>
        <w:t>Absent</w:t>
      </w:r>
      <w:r>
        <w:rPr>
          <w:rFonts w:ascii="Arial" w:hAnsi="Arial" w:cs="Arial"/>
        </w:rPr>
        <w:t> :</w:t>
      </w:r>
    </w:p>
    <w:p w:rsidR="0010286A" w:rsidRDefault="00DA51BE" w:rsidP="0010286A">
      <w:pPr>
        <w:jc w:val="both"/>
        <w:rPr>
          <w:rFonts w:ascii="Arial" w:hAnsi="Arial" w:cs="Arial"/>
        </w:rPr>
      </w:pPr>
      <w:r>
        <w:rPr>
          <w:rFonts w:ascii="Arial" w:hAnsi="Arial" w:cs="Arial"/>
        </w:rPr>
        <w:t>Bernard CHAMBEYRON</w:t>
      </w:r>
    </w:p>
    <w:p w:rsidR="00F51898" w:rsidRDefault="00F51898" w:rsidP="00AB702F">
      <w:pPr>
        <w:spacing w:after="0"/>
        <w:jc w:val="both"/>
        <w:rPr>
          <w:rFonts w:ascii="Arial" w:hAnsi="Arial" w:cs="Arial"/>
        </w:rPr>
      </w:pPr>
    </w:p>
    <w:p w:rsidR="00B324CB" w:rsidRDefault="00B324CB" w:rsidP="00B324CB">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F13E48">
        <w:rPr>
          <w:rFonts w:ascii="Arial" w:hAnsi="Arial" w:cs="Arial"/>
          <w:sz w:val="24"/>
          <w:szCs w:val="24"/>
        </w:rPr>
        <w:t>Madame Chantal MAYOUX</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F13E48">
        <w:rPr>
          <w:rFonts w:ascii="Arial" w:hAnsi="Arial" w:cs="Arial"/>
          <w:sz w:val="24"/>
          <w:szCs w:val="24"/>
        </w:rPr>
        <w:t>14 septembre</w:t>
      </w:r>
      <w:r w:rsidR="00F51898">
        <w:rPr>
          <w:rFonts w:ascii="Arial" w:hAnsi="Arial" w:cs="Arial"/>
          <w:sz w:val="24"/>
          <w:szCs w:val="24"/>
        </w:rPr>
        <w:t xml:space="preserve"> 2017</w:t>
      </w:r>
      <w:r>
        <w:rPr>
          <w:rFonts w:ascii="Arial" w:hAnsi="Arial" w:cs="Arial"/>
          <w:sz w:val="24"/>
          <w:szCs w:val="24"/>
        </w:rPr>
        <w:t>.</w:t>
      </w:r>
    </w:p>
    <w:p w:rsidR="00614986" w:rsidRDefault="00614986" w:rsidP="00282BEC">
      <w:pPr>
        <w:jc w:val="both"/>
        <w:rPr>
          <w:rFonts w:ascii="Arial" w:hAnsi="Arial" w:cs="Arial"/>
          <w:sz w:val="24"/>
          <w:szCs w:val="24"/>
        </w:rPr>
      </w:pPr>
    </w:p>
    <w:p w:rsidR="00A13A8E" w:rsidRPr="00F148B4"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sidRPr="00F148B4">
        <w:rPr>
          <w:rFonts w:ascii="Arial" w:hAnsi="Arial" w:cs="Arial"/>
          <w:b/>
        </w:rPr>
        <w:t>APPROBATION DU COMPTE</w:t>
      </w:r>
      <w:r w:rsidR="00E7799D" w:rsidRPr="00F148B4">
        <w:rPr>
          <w:rFonts w:ascii="Arial" w:hAnsi="Arial" w:cs="Arial"/>
          <w:b/>
        </w:rPr>
        <w:t>-</w:t>
      </w:r>
      <w:r w:rsidR="00AE7596" w:rsidRPr="00F148B4">
        <w:rPr>
          <w:rFonts w:ascii="Arial" w:hAnsi="Arial" w:cs="Arial"/>
          <w:b/>
        </w:rPr>
        <w:t xml:space="preserve">RENDU DE LA REUNION DU </w:t>
      </w:r>
      <w:r w:rsidR="00F13E48">
        <w:rPr>
          <w:rFonts w:ascii="Arial" w:hAnsi="Arial" w:cs="Arial"/>
          <w:b/>
        </w:rPr>
        <w:t>12 JUILLET</w:t>
      </w:r>
      <w:r w:rsidR="00552921" w:rsidRPr="00F148B4">
        <w:rPr>
          <w:rFonts w:ascii="Arial" w:hAnsi="Arial" w:cs="Arial"/>
          <w:b/>
        </w:rPr>
        <w:t xml:space="preserve"> 2017</w:t>
      </w:r>
    </w:p>
    <w:p w:rsidR="00A7715D" w:rsidRPr="00A7715D" w:rsidRDefault="00444C1D" w:rsidP="00282BEC">
      <w:pPr>
        <w:jc w:val="both"/>
        <w:rPr>
          <w:rFonts w:ascii="Arial" w:hAnsi="Arial" w:cs="Arial"/>
          <w:b/>
          <w:i/>
        </w:rPr>
      </w:pPr>
      <w:r>
        <w:rPr>
          <w:rFonts w:ascii="Arial" w:hAnsi="Arial" w:cs="Arial"/>
        </w:rPr>
        <w:t xml:space="preserve">Le compte-rendu de la réunion du </w:t>
      </w:r>
      <w:r w:rsidR="00F13E48">
        <w:rPr>
          <w:rFonts w:ascii="Arial" w:hAnsi="Arial" w:cs="Arial"/>
        </w:rPr>
        <w:t>12 juillet</w:t>
      </w:r>
      <w:r w:rsidR="00552921">
        <w:rPr>
          <w:rFonts w:ascii="Arial" w:hAnsi="Arial" w:cs="Arial"/>
        </w:rPr>
        <w:t xml:space="preserve"> 2017</w:t>
      </w:r>
      <w:r>
        <w:rPr>
          <w:rFonts w:ascii="Arial" w:hAnsi="Arial" w:cs="Arial"/>
        </w:rPr>
        <w:t xml:space="preserve"> a été approuvé à l’unanimité.</w:t>
      </w:r>
    </w:p>
    <w:p w:rsidR="005746E7" w:rsidRDefault="005746E7" w:rsidP="00282BEC">
      <w:pPr>
        <w:spacing w:after="0"/>
        <w:jc w:val="both"/>
        <w:rPr>
          <w:rFonts w:ascii="Arial" w:hAnsi="Arial" w:cs="Arial"/>
        </w:rPr>
      </w:pPr>
    </w:p>
    <w:p w:rsidR="00F13E48" w:rsidRPr="00210732" w:rsidRDefault="00F13E48" w:rsidP="00F13E48">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RAJOUT D’UN POINT A L’ORDRE DU JOUR</w:t>
      </w:r>
    </w:p>
    <w:p w:rsidR="00E2454C" w:rsidRDefault="00E2454C" w:rsidP="00ED2730">
      <w:pPr>
        <w:spacing w:after="120"/>
        <w:jc w:val="both"/>
        <w:rPr>
          <w:rFonts w:ascii="Arial" w:hAnsi="Arial" w:cs="Arial"/>
        </w:rPr>
      </w:pPr>
    </w:p>
    <w:p w:rsidR="00F13E48" w:rsidRDefault="00F13E48" w:rsidP="00ED2730">
      <w:pPr>
        <w:spacing w:after="120"/>
        <w:jc w:val="both"/>
        <w:rPr>
          <w:rFonts w:ascii="Arial" w:hAnsi="Arial" w:cs="Arial"/>
        </w:rPr>
      </w:pPr>
      <w:r>
        <w:rPr>
          <w:rFonts w:ascii="Arial" w:hAnsi="Arial" w:cs="Arial"/>
        </w:rPr>
        <w:t>Le Maire propose à l</w:t>
      </w:r>
      <w:r w:rsidR="009B702C">
        <w:rPr>
          <w:rFonts w:ascii="Arial" w:hAnsi="Arial" w:cs="Arial"/>
        </w:rPr>
        <w:t>’assemblée de rajouter un point à l’ordre du jour : aide financière aux communes sinistrées par l’ouragan Irma.</w:t>
      </w:r>
    </w:p>
    <w:p w:rsidR="009B702C" w:rsidRDefault="009B702C" w:rsidP="00ED2730">
      <w:pPr>
        <w:spacing w:after="120"/>
        <w:jc w:val="both"/>
        <w:rPr>
          <w:rFonts w:ascii="Arial" w:hAnsi="Arial" w:cs="Arial"/>
        </w:rPr>
      </w:pPr>
      <w:r>
        <w:rPr>
          <w:rFonts w:ascii="Arial" w:hAnsi="Arial" w:cs="Arial"/>
        </w:rPr>
        <w:t>Le Conseil Municipal, à l’unanimité des présents, donne son accord pour rajouter ce point à l’ordre du jour.</w:t>
      </w:r>
    </w:p>
    <w:p w:rsidR="009B702C" w:rsidRDefault="009B702C" w:rsidP="00ED2730">
      <w:pPr>
        <w:spacing w:after="120"/>
        <w:jc w:val="both"/>
        <w:rPr>
          <w:rFonts w:ascii="Arial" w:hAnsi="Arial" w:cs="Arial"/>
        </w:rPr>
      </w:pPr>
      <w:r>
        <w:rPr>
          <w:rFonts w:ascii="Arial" w:hAnsi="Arial" w:cs="Arial"/>
        </w:rPr>
        <w:t>La délibération est exposée à l’assemblée :</w:t>
      </w:r>
    </w:p>
    <w:p w:rsidR="003D4289" w:rsidRDefault="003D4289" w:rsidP="00ED2730">
      <w:pPr>
        <w:spacing w:after="120"/>
        <w:jc w:val="both"/>
        <w:rPr>
          <w:rFonts w:ascii="Arial" w:hAnsi="Arial" w:cs="Arial"/>
        </w:rPr>
      </w:pPr>
    </w:p>
    <w:p w:rsidR="003D4289" w:rsidRPr="003D4289" w:rsidRDefault="003D4289" w:rsidP="00ED2730">
      <w:pPr>
        <w:spacing w:after="120"/>
        <w:jc w:val="both"/>
        <w:rPr>
          <w:rFonts w:ascii="Arial" w:hAnsi="Arial" w:cs="Arial"/>
          <w:b/>
          <w:u w:val="single"/>
        </w:rPr>
      </w:pPr>
      <w:r>
        <w:rPr>
          <w:rFonts w:ascii="Arial" w:hAnsi="Arial" w:cs="Arial"/>
          <w:b/>
          <w:u w:val="single"/>
        </w:rPr>
        <w:t>Objet : Soutien à la proposition de l’AMRF – « Irma : Les Maires Ruraux de France solidaires avec les territoires ultra-marins »</w:t>
      </w:r>
    </w:p>
    <w:p w:rsidR="009B702C" w:rsidRDefault="009B702C" w:rsidP="009B702C">
      <w:pPr>
        <w:spacing w:after="0"/>
        <w:jc w:val="both"/>
        <w:rPr>
          <w:rFonts w:ascii="Arial" w:hAnsi="Arial" w:cs="Arial"/>
        </w:rPr>
      </w:pPr>
      <w:r>
        <w:rPr>
          <w:rFonts w:ascii="Arial" w:hAnsi="Arial" w:cs="Arial"/>
        </w:rPr>
        <w:t>Monsieur le Maire expose au Conseil Municipal la proposition des maires ruraux de France, qui suggère aux communes de venir en aide aux territoires sinistrés par l’ouragan Irma, en faisant un don financier à l’un des trois organismes suivants :</w:t>
      </w:r>
    </w:p>
    <w:p w:rsidR="009B702C" w:rsidRDefault="009B702C" w:rsidP="009B702C">
      <w:pPr>
        <w:spacing w:after="0"/>
        <w:jc w:val="both"/>
        <w:rPr>
          <w:rFonts w:ascii="Arial" w:hAnsi="Arial" w:cs="Arial"/>
        </w:rPr>
      </w:pPr>
    </w:p>
    <w:p w:rsidR="009B702C" w:rsidRDefault="009B702C" w:rsidP="009B702C">
      <w:pPr>
        <w:pStyle w:val="Paragraphedeliste"/>
        <w:numPr>
          <w:ilvl w:val="0"/>
          <w:numId w:val="8"/>
        </w:numPr>
        <w:spacing w:after="0"/>
        <w:jc w:val="both"/>
        <w:rPr>
          <w:rFonts w:ascii="Arial" w:hAnsi="Arial" w:cs="Arial"/>
        </w:rPr>
      </w:pPr>
      <w:r>
        <w:rPr>
          <w:rFonts w:ascii="Arial" w:hAnsi="Arial" w:cs="Arial"/>
        </w:rPr>
        <w:t>Fondation de France,</w:t>
      </w:r>
    </w:p>
    <w:p w:rsidR="009B702C" w:rsidRDefault="009B702C" w:rsidP="009B702C">
      <w:pPr>
        <w:pStyle w:val="Paragraphedeliste"/>
        <w:numPr>
          <w:ilvl w:val="0"/>
          <w:numId w:val="8"/>
        </w:numPr>
        <w:spacing w:after="0"/>
        <w:jc w:val="both"/>
        <w:rPr>
          <w:rFonts w:ascii="Arial" w:hAnsi="Arial" w:cs="Arial"/>
        </w:rPr>
      </w:pPr>
      <w:r>
        <w:rPr>
          <w:rFonts w:ascii="Arial" w:hAnsi="Arial" w:cs="Arial"/>
        </w:rPr>
        <w:t>Croix Rouge,</w:t>
      </w:r>
    </w:p>
    <w:p w:rsidR="009B702C" w:rsidRDefault="009B702C" w:rsidP="009B702C">
      <w:pPr>
        <w:pStyle w:val="Paragraphedeliste"/>
        <w:numPr>
          <w:ilvl w:val="0"/>
          <w:numId w:val="8"/>
        </w:numPr>
        <w:spacing w:after="0"/>
        <w:jc w:val="both"/>
        <w:rPr>
          <w:rFonts w:ascii="Arial" w:hAnsi="Arial" w:cs="Arial"/>
        </w:rPr>
      </w:pPr>
      <w:r>
        <w:rPr>
          <w:rFonts w:ascii="Arial" w:hAnsi="Arial" w:cs="Arial"/>
        </w:rPr>
        <w:t>Secours Populaire.</w:t>
      </w:r>
    </w:p>
    <w:p w:rsidR="009B702C" w:rsidRDefault="009B702C" w:rsidP="009B702C">
      <w:pPr>
        <w:spacing w:after="0"/>
        <w:jc w:val="both"/>
        <w:rPr>
          <w:rFonts w:ascii="Arial" w:hAnsi="Arial" w:cs="Arial"/>
        </w:rPr>
      </w:pPr>
    </w:p>
    <w:p w:rsidR="009B702C" w:rsidRDefault="009B702C" w:rsidP="009B702C">
      <w:pPr>
        <w:spacing w:after="0"/>
        <w:jc w:val="both"/>
        <w:rPr>
          <w:rFonts w:ascii="Arial" w:hAnsi="Arial" w:cs="Arial"/>
        </w:rPr>
      </w:pPr>
      <w:r>
        <w:rPr>
          <w:rFonts w:ascii="Arial" w:hAnsi="Arial" w:cs="Arial"/>
        </w:rPr>
        <w:t>Monsieur le Maire propose de participer à l’élan de solidarité et d’octroyer une aide financière aux communes sinistrées, en passant par la structure Secours Populaire.</w:t>
      </w:r>
    </w:p>
    <w:p w:rsidR="009B702C" w:rsidRDefault="009B702C" w:rsidP="009B702C">
      <w:pPr>
        <w:spacing w:after="0"/>
        <w:jc w:val="both"/>
        <w:rPr>
          <w:rFonts w:ascii="Arial" w:hAnsi="Arial" w:cs="Arial"/>
        </w:rPr>
      </w:pPr>
    </w:p>
    <w:p w:rsidR="009B702C" w:rsidRDefault="009B702C" w:rsidP="009B702C">
      <w:pPr>
        <w:spacing w:after="0"/>
        <w:jc w:val="both"/>
        <w:rPr>
          <w:rFonts w:ascii="Arial" w:hAnsi="Arial" w:cs="Arial"/>
        </w:rPr>
      </w:pPr>
      <w:r>
        <w:rPr>
          <w:rFonts w:ascii="Arial" w:hAnsi="Arial" w:cs="Arial"/>
        </w:rPr>
        <w:t>Par conséquent, le Conseil Municipal, aprè</w:t>
      </w:r>
      <w:r w:rsidR="00F118AF">
        <w:rPr>
          <w:rFonts w:ascii="Arial" w:hAnsi="Arial" w:cs="Arial"/>
        </w:rPr>
        <w:t>s avoir délibéré, à l’unanimité des présents,</w:t>
      </w:r>
      <w:bookmarkStart w:id="0" w:name="_GoBack"/>
      <w:bookmarkEnd w:id="0"/>
    </w:p>
    <w:p w:rsidR="009B702C" w:rsidRDefault="009B702C" w:rsidP="009B702C">
      <w:pPr>
        <w:spacing w:after="0"/>
        <w:jc w:val="both"/>
        <w:rPr>
          <w:rFonts w:ascii="Arial" w:hAnsi="Arial" w:cs="Arial"/>
        </w:rPr>
      </w:pPr>
    </w:p>
    <w:p w:rsidR="009B702C" w:rsidRDefault="009B702C" w:rsidP="009B702C">
      <w:pPr>
        <w:pStyle w:val="Paragraphedeliste"/>
        <w:numPr>
          <w:ilvl w:val="0"/>
          <w:numId w:val="8"/>
        </w:numPr>
        <w:spacing w:after="0"/>
        <w:jc w:val="both"/>
        <w:rPr>
          <w:rFonts w:ascii="Arial" w:hAnsi="Arial" w:cs="Arial"/>
        </w:rPr>
      </w:pPr>
      <w:r w:rsidRPr="00BF4CC2">
        <w:rPr>
          <w:rFonts w:ascii="Arial" w:hAnsi="Arial" w:cs="Arial"/>
          <w:b/>
        </w:rPr>
        <w:t>APPROUVE</w:t>
      </w:r>
      <w:r>
        <w:rPr>
          <w:rFonts w:ascii="Arial" w:hAnsi="Arial" w:cs="Arial"/>
        </w:rPr>
        <w:t xml:space="preserve"> le versement d’une aide financière exceptionnelle aux communes sinistrées par l’ouragan Irma,</w:t>
      </w:r>
    </w:p>
    <w:p w:rsidR="009B702C" w:rsidRDefault="009B702C" w:rsidP="009B702C">
      <w:pPr>
        <w:pStyle w:val="Paragraphedeliste"/>
        <w:numPr>
          <w:ilvl w:val="0"/>
          <w:numId w:val="8"/>
        </w:numPr>
        <w:spacing w:after="0"/>
        <w:jc w:val="both"/>
        <w:rPr>
          <w:rFonts w:ascii="Arial" w:hAnsi="Arial" w:cs="Arial"/>
        </w:rPr>
      </w:pPr>
      <w:r w:rsidRPr="00BF4CC2">
        <w:rPr>
          <w:rFonts w:ascii="Arial" w:hAnsi="Arial" w:cs="Arial"/>
          <w:b/>
        </w:rPr>
        <w:t>DECIDE</w:t>
      </w:r>
      <w:r w:rsidR="003D4289">
        <w:rPr>
          <w:rFonts w:ascii="Arial" w:hAnsi="Arial" w:cs="Arial"/>
        </w:rPr>
        <w:t xml:space="preserve"> de </w:t>
      </w:r>
      <w:r>
        <w:rPr>
          <w:rFonts w:ascii="Arial" w:hAnsi="Arial" w:cs="Arial"/>
        </w:rPr>
        <w:t>verser la somme de 500 € sur le compte de la structure Secours Populaire.</w:t>
      </w:r>
    </w:p>
    <w:p w:rsidR="009B702C" w:rsidRPr="009B702C" w:rsidRDefault="009B702C" w:rsidP="009B702C">
      <w:pPr>
        <w:spacing w:after="0"/>
        <w:jc w:val="both"/>
        <w:rPr>
          <w:rFonts w:ascii="Arial" w:hAnsi="Arial" w:cs="Arial"/>
        </w:rPr>
      </w:pPr>
    </w:p>
    <w:p w:rsidR="009B702C" w:rsidRDefault="009B702C" w:rsidP="00ED2730">
      <w:pPr>
        <w:spacing w:after="120"/>
        <w:jc w:val="both"/>
        <w:rPr>
          <w:rFonts w:ascii="Arial" w:hAnsi="Arial" w:cs="Arial"/>
        </w:rPr>
      </w:pPr>
    </w:p>
    <w:p w:rsidR="00763D65" w:rsidRPr="00210732" w:rsidRDefault="00EF675B" w:rsidP="00763D6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DECISIONS PRISES PAR LE MAIRE DANS LE CADRE DE SES DELEGATIONS</w:t>
      </w:r>
    </w:p>
    <w:p w:rsidR="00763D65" w:rsidRDefault="00763D65" w:rsidP="00ED2730">
      <w:pPr>
        <w:spacing w:after="120"/>
        <w:jc w:val="both"/>
        <w:rPr>
          <w:rFonts w:ascii="Arial" w:hAnsi="Arial" w:cs="Arial"/>
        </w:rPr>
      </w:pPr>
    </w:p>
    <w:p w:rsidR="00E14EA6" w:rsidRDefault="00E14EA6" w:rsidP="00E14EA6">
      <w:pPr>
        <w:jc w:val="both"/>
        <w:rPr>
          <w:rFonts w:ascii="Arial" w:hAnsi="Arial" w:cs="Arial"/>
        </w:rPr>
      </w:pPr>
      <w:r>
        <w:rPr>
          <w:rFonts w:ascii="Arial" w:hAnsi="Arial" w:cs="Arial"/>
        </w:rPr>
        <w:t>Monsieur le Maire expose à l’assemblée ce qui suit :</w:t>
      </w:r>
    </w:p>
    <w:p w:rsidR="00E14EA6" w:rsidRDefault="00E14EA6" w:rsidP="00E14EA6">
      <w:pPr>
        <w:spacing w:after="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VU l’article L2122-22 du Code Général des Collectivités Territoriales,</w:t>
      </w:r>
    </w:p>
    <w:p w:rsidR="00E14EA6" w:rsidRPr="005312DD" w:rsidRDefault="00E14EA6" w:rsidP="00E14EA6">
      <w:pPr>
        <w:pStyle w:val="Paragraphedeliste"/>
        <w:ind w:left="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VU la délégation accordée à M. le Maire par délibération n°29-03-2014-04 du Conseil Municipal en date du 29 mars 2014,</w:t>
      </w:r>
    </w:p>
    <w:p w:rsidR="00E14EA6" w:rsidRPr="005312DD" w:rsidRDefault="00E14EA6" w:rsidP="00E14EA6">
      <w:pPr>
        <w:pStyle w:val="Paragraphedeliste"/>
        <w:ind w:left="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CONSIDERANT l’obligation de présenter au Conseil Municipal les décisions prises par M. le Maire en vertu de cette délégation,</w:t>
      </w:r>
    </w:p>
    <w:p w:rsidR="00E14EA6" w:rsidRPr="005312DD" w:rsidRDefault="00E14EA6" w:rsidP="00E14EA6">
      <w:pPr>
        <w:pStyle w:val="Paragraphedeliste"/>
        <w:ind w:left="0"/>
        <w:jc w:val="both"/>
        <w:rPr>
          <w:rFonts w:ascii="Arial" w:hAnsi="Arial" w:cs="Arial"/>
        </w:rPr>
      </w:pPr>
    </w:p>
    <w:p w:rsidR="00E14EA6" w:rsidRDefault="00E14EA6" w:rsidP="00E14EA6">
      <w:pPr>
        <w:pStyle w:val="Paragraphedeliste"/>
        <w:ind w:left="0"/>
        <w:jc w:val="both"/>
        <w:rPr>
          <w:rFonts w:ascii="Arial" w:hAnsi="Arial" w:cs="Arial"/>
        </w:rPr>
      </w:pPr>
      <w:r w:rsidRPr="005312DD">
        <w:rPr>
          <w:rFonts w:ascii="Arial" w:hAnsi="Arial" w:cs="Arial"/>
        </w:rPr>
        <w:t xml:space="preserve">Le Conseil Municipal prend note des décisions suivantes : </w:t>
      </w:r>
    </w:p>
    <w:p w:rsidR="00C562AE" w:rsidRDefault="00C562AE" w:rsidP="00E14EA6">
      <w:pPr>
        <w:pStyle w:val="Paragraphedeliste"/>
        <w:ind w:left="0"/>
        <w:jc w:val="both"/>
        <w:rPr>
          <w:rFonts w:ascii="Arial" w:hAnsi="Arial" w:cs="Arial"/>
        </w:rPr>
      </w:pPr>
    </w:p>
    <w:p w:rsidR="00E14EA6" w:rsidRPr="00DC7E06" w:rsidRDefault="00E14EA6" w:rsidP="00E14EA6">
      <w:pPr>
        <w:pStyle w:val="Paragraphedeliste"/>
        <w:numPr>
          <w:ilvl w:val="0"/>
          <w:numId w:val="7"/>
        </w:numPr>
        <w:spacing w:after="0"/>
        <w:jc w:val="both"/>
        <w:rPr>
          <w:rFonts w:ascii="Arial" w:hAnsi="Arial" w:cs="Arial"/>
        </w:rPr>
      </w:pPr>
      <w:r w:rsidRPr="00C562AE">
        <w:rPr>
          <w:rFonts w:ascii="Arial" w:hAnsi="Arial" w:cs="Arial"/>
          <w:u w:val="single"/>
        </w:rPr>
        <w:t>Au titre de sa délégation lui permettant de prendre toute décision concernant la préparation, la passation, l’exécution et le règlement des marchés, dans la limite des crédits inscrits au budget, il a signé</w:t>
      </w:r>
      <w:r w:rsidRPr="00DC7E06">
        <w:rPr>
          <w:rFonts w:ascii="Arial" w:hAnsi="Arial" w:cs="Arial"/>
        </w:rPr>
        <w:t xml:space="preserve"> : </w:t>
      </w:r>
    </w:p>
    <w:p w:rsidR="00DA51BE" w:rsidRDefault="00DA51BE" w:rsidP="00DA51BE">
      <w:pPr>
        <w:spacing w:after="120"/>
        <w:jc w:val="both"/>
        <w:rPr>
          <w:rFonts w:ascii="Arial" w:hAnsi="Arial" w:cs="Arial"/>
        </w:rPr>
      </w:pPr>
    </w:p>
    <w:p w:rsidR="00C562AE" w:rsidRDefault="00C562AE" w:rsidP="00C562AE">
      <w:pPr>
        <w:pStyle w:val="Paragraphedeliste"/>
        <w:numPr>
          <w:ilvl w:val="0"/>
          <w:numId w:val="9"/>
        </w:numPr>
        <w:spacing w:after="0"/>
        <w:ind w:left="851" w:hanging="284"/>
        <w:jc w:val="both"/>
        <w:rPr>
          <w:rFonts w:ascii="Arial" w:hAnsi="Arial" w:cs="Arial"/>
        </w:rPr>
      </w:pPr>
      <w:r>
        <w:rPr>
          <w:rFonts w:ascii="Arial" w:hAnsi="Arial" w:cs="Arial"/>
        </w:rPr>
        <w:t>Une commande pour le renouvellement du chargeur de l’auto-laveuse de la salle polyvalente, pour un montant de 375 € HT, à l’Entreprise FCH (69140 Rillieux-la-Pape),</w:t>
      </w:r>
    </w:p>
    <w:p w:rsidR="00C562AE" w:rsidRDefault="00C562AE" w:rsidP="00C562AE">
      <w:pPr>
        <w:pStyle w:val="Paragraphedeliste"/>
        <w:numPr>
          <w:ilvl w:val="0"/>
          <w:numId w:val="9"/>
        </w:numPr>
        <w:spacing w:after="0"/>
        <w:ind w:left="851" w:hanging="284"/>
        <w:jc w:val="both"/>
        <w:rPr>
          <w:rFonts w:ascii="Arial" w:hAnsi="Arial" w:cs="Arial"/>
        </w:rPr>
      </w:pPr>
      <w:r>
        <w:rPr>
          <w:rFonts w:ascii="Arial" w:hAnsi="Arial" w:cs="Arial"/>
        </w:rPr>
        <w:t>Une commande pour le changement du démarreur du tracteur, pour un montant de 256,49 €,</w:t>
      </w:r>
    </w:p>
    <w:p w:rsidR="00C562AE" w:rsidRDefault="00C562AE" w:rsidP="00C562AE">
      <w:pPr>
        <w:pStyle w:val="Paragraphedeliste"/>
        <w:numPr>
          <w:ilvl w:val="0"/>
          <w:numId w:val="9"/>
        </w:numPr>
        <w:spacing w:after="0"/>
        <w:ind w:left="851" w:hanging="284"/>
        <w:jc w:val="both"/>
        <w:rPr>
          <w:rFonts w:ascii="Arial" w:hAnsi="Arial" w:cs="Arial"/>
        </w:rPr>
      </w:pPr>
      <w:r>
        <w:rPr>
          <w:rFonts w:ascii="Arial" w:hAnsi="Arial" w:cs="Arial"/>
        </w:rPr>
        <w:t xml:space="preserve">Une commande à ATECH (49280 </w:t>
      </w:r>
      <w:proofErr w:type="spellStart"/>
      <w:r>
        <w:rPr>
          <w:rFonts w:ascii="Arial" w:hAnsi="Arial" w:cs="Arial"/>
        </w:rPr>
        <w:t>Mazières</w:t>
      </w:r>
      <w:proofErr w:type="spellEnd"/>
      <w:r>
        <w:rPr>
          <w:rFonts w:ascii="Arial" w:hAnsi="Arial" w:cs="Arial"/>
        </w:rPr>
        <w:t xml:space="preserve"> en Mauges) pour l’achat de cinq barrières servant à l’aménagement du parking Rue des Platanes, et deux potelets pour la mise en </w:t>
      </w:r>
      <w:r>
        <w:rPr>
          <w:rFonts w:ascii="Arial" w:hAnsi="Arial" w:cs="Arial"/>
        </w:rPr>
        <w:lastRenderedPageBreak/>
        <w:t>sécurité des piétons devant un commerce Boulevard des Allées, pour un montant HT de 1 493,00 €,</w:t>
      </w:r>
    </w:p>
    <w:p w:rsidR="00C562AE" w:rsidRDefault="00C562AE" w:rsidP="00C562AE">
      <w:pPr>
        <w:pStyle w:val="Paragraphedeliste"/>
        <w:numPr>
          <w:ilvl w:val="0"/>
          <w:numId w:val="9"/>
        </w:numPr>
        <w:spacing w:after="0"/>
        <w:ind w:left="1134" w:hanging="425"/>
        <w:jc w:val="both"/>
        <w:rPr>
          <w:rFonts w:ascii="Arial" w:hAnsi="Arial" w:cs="Arial"/>
        </w:rPr>
      </w:pPr>
      <w:r>
        <w:rPr>
          <w:rFonts w:ascii="Arial" w:hAnsi="Arial" w:cs="Arial"/>
        </w:rPr>
        <w:t>Une commande pour le remplacement d’un ballon de chaudière dans un appartement de la gendarmerie, à l’Entreprise ROLLET Jean-Baptiste (Ampuis) pour un montant HT de 706,00 €,</w:t>
      </w:r>
    </w:p>
    <w:p w:rsidR="00C562AE" w:rsidRDefault="00C562AE" w:rsidP="00C562AE">
      <w:pPr>
        <w:pStyle w:val="Paragraphedeliste"/>
        <w:numPr>
          <w:ilvl w:val="0"/>
          <w:numId w:val="9"/>
        </w:numPr>
        <w:spacing w:after="0"/>
        <w:ind w:left="1134" w:hanging="425"/>
        <w:jc w:val="both"/>
        <w:rPr>
          <w:rFonts w:ascii="Arial" w:hAnsi="Arial" w:cs="Arial"/>
        </w:rPr>
      </w:pPr>
      <w:r>
        <w:rPr>
          <w:rFonts w:ascii="Arial" w:hAnsi="Arial" w:cs="Arial"/>
        </w:rPr>
        <w:t>Une commande en urgence à l’Entreprise BUFFIN (Ampuis), suite au violent orage du 10 juillet, pour des aménagements de voirie permettant de lutter contre les inondations, pour un montant HT de 2 089,20 €.</w:t>
      </w:r>
    </w:p>
    <w:p w:rsidR="00C562AE" w:rsidRDefault="00C562AE" w:rsidP="00DA51BE">
      <w:pPr>
        <w:spacing w:after="120"/>
        <w:jc w:val="both"/>
        <w:rPr>
          <w:rFonts w:ascii="Arial" w:hAnsi="Arial" w:cs="Arial"/>
        </w:rPr>
      </w:pPr>
    </w:p>
    <w:p w:rsidR="00C562AE" w:rsidRDefault="00C562AE" w:rsidP="00DA51BE">
      <w:pPr>
        <w:spacing w:after="120"/>
        <w:jc w:val="both"/>
        <w:rPr>
          <w:rFonts w:ascii="Arial" w:hAnsi="Arial" w:cs="Arial"/>
        </w:rPr>
      </w:pPr>
    </w:p>
    <w:p w:rsidR="004672FE" w:rsidRPr="00210732" w:rsidRDefault="00C562AE"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FISCALITE COMMUNALE : CHOIX DE LA POLITIQUE D’ABATTEMENT SUR LES BASES DE TAXE D’HABITATION DANS LE CADRE DE LA</w:t>
      </w:r>
      <w:r w:rsidR="00881B7D">
        <w:rPr>
          <w:rFonts w:ascii="Arial" w:hAnsi="Arial" w:cs="Arial"/>
          <w:b/>
        </w:rPr>
        <w:t xml:space="preserve"> FUSION DE VIENNEAGGLO AVEC LA CCRC</w:t>
      </w:r>
    </w:p>
    <w:p w:rsidR="00515196" w:rsidRPr="004672FE" w:rsidRDefault="00515196" w:rsidP="004672FE">
      <w:pPr>
        <w:spacing w:after="120"/>
        <w:ind w:left="709"/>
        <w:jc w:val="both"/>
        <w:rPr>
          <w:rFonts w:ascii="Arial" w:hAnsi="Arial" w:cs="Arial"/>
        </w:rPr>
      </w:pPr>
    </w:p>
    <w:p w:rsidR="00881B7D" w:rsidRDefault="00881B7D" w:rsidP="00881B7D">
      <w:pPr>
        <w:spacing w:after="0"/>
        <w:jc w:val="both"/>
        <w:rPr>
          <w:rFonts w:ascii="Arial" w:hAnsi="Arial" w:cs="Arial"/>
        </w:rPr>
      </w:pPr>
      <w:r w:rsidRPr="00555E2A">
        <w:rPr>
          <w:rFonts w:ascii="Arial" w:hAnsi="Arial" w:cs="Arial"/>
        </w:rPr>
        <w:t>Monsieur</w:t>
      </w:r>
      <w:r>
        <w:rPr>
          <w:rFonts w:ascii="Arial" w:hAnsi="Arial" w:cs="Arial"/>
        </w:rPr>
        <w:t xml:space="preserve"> le Maire rappelle qu’en application des dispositions de l’article 1379 1° à 4° du Code Général des Impôts, les communes perçoivent :</w:t>
      </w:r>
    </w:p>
    <w:p w:rsidR="00881B7D" w:rsidRDefault="00881B7D" w:rsidP="00881B7D">
      <w:pPr>
        <w:spacing w:after="0"/>
        <w:jc w:val="both"/>
        <w:rPr>
          <w:rFonts w:ascii="Arial" w:hAnsi="Arial" w:cs="Arial"/>
        </w:rPr>
      </w:pPr>
    </w:p>
    <w:p w:rsidR="00881B7D" w:rsidRDefault="00881B7D" w:rsidP="00881B7D">
      <w:pPr>
        <w:pStyle w:val="Paragraphedeliste"/>
        <w:numPr>
          <w:ilvl w:val="0"/>
          <w:numId w:val="9"/>
        </w:numPr>
        <w:spacing w:after="0"/>
        <w:ind w:left="851" w:hanging="284"/>
        <w:jc w:val="both"/>
        <w:rPr>
          <w:rFonts w:ascii="Arial" w:hAnsi="Arial" w:cs="Arial"/>
        </w:rPr>
      </w:pPr>
      <w:r>
        <w:rPr>
          <w:rFonts w:ascii="Arial" w:hAnsi="Arial" w:cs="Arial"/>
        </w:rPr>
        <w:t>La taxe foncière sur les propriétés bâties, prévue aux articles 1380 et 1381 du Code Général des Impôts,</w:t>
      </w:r>
    </w:p>
    <w:p w:rsidR="00881B7D" w:rsidRDefault="00881B7D" w:rsidP="00881B7D">
      <w:pPr>
        <w:pStyle w:val="Paragraphedeliste"/>
        <w:numPr>
          <w:ilvl w:val="0"/>
          <w:numId w:val="9"/>
        </w:numPr>
        <w:spacing w:after="0"/>
        <w:ind w:left="851" w:hanging="284"/>
        <w:jc w:val="both"/>
        <w:rPr>
          <w:rFonts w:ascii="Arial" w:hAnsi="Arial" w:cs="Arial"/>
        </w:rPr>
      </w:pPr>
      <w:r>
        <w:rPr>
          <w:rFonts w:ascii="Arial" w:hAnsi="Arial" w:cs="Arial"/>
        </w:rPr>
        <w:t>La taxe foncière sur les propriétés non bâties, prévue à l’article 1393 du Code Général des Impôts,</w:t>
      </w:r>
    </w:p>
    <w:p w:rsidR="00881B7D" w:rsidRDefault="00881B7D" w:rsidP="00881B7D">
      <w:pPr>
        <w:pStyle w:val="Paragraphedeliste"/>
        <w:numPr>
          <w:ilvl w:val="0"/>
          <w:numId w:val="9"/>
        </w:numPr>
        <w:spacing w:after="0"/>
        <w:ind w:left="851" w:hanging="284"/>
        <w:jc w:val="both"/>
        <w:rPr>
          <w:rFonts w:ascii="Arial" w:hAnsi="Arial" w:cs="Arial"/>
        </w:rPr>
      </w:pPr>
      <w:r>
        <w:rPr>
          <w:rFonts w:ascii="Arial" w:hAnsi="Arial" w:cs="Arial"/>
        </w:rPr>
        <w:t>La taxe d’habitation, prévue à l’article 1407 du Code Général des Impôts,</w:t>
      </w:r>
    </w:p>
    <w:p w:rsidR="00881B7D" w:rsidRDefault="00881B7D" w:rsidP="00881B7D">
      <w:pPr>
        <w:pStyle w:val="Paragraphedeliste"/>
        <w:numPr>
          <w:ilvl w:val="0"/>
          <w:numId w:val="9"/>
        </w:numPr>
        <w:spacing w:after="0"/>
        <w:ind w:left="851" w:hanging="284"/>
        <w:jc w:val="both"/>
        <w:rPr>
          <w:rFonts w:ascii="Arial" w:hAnsi="Arial" w:cs="Arial"/>
        </w:rPr>
      </w:pPr>
      <w:r>
        <w:rPr>
          <w:rFonts w:ascii="Arial" w:hAnsi="Arial" w:cs="Arial"/>
        </w:rPr>
        <w:t>La cotisation foncière des entreprises, prévue à l’article 1447 du Code Général des Impôts,</w:t>
      </w:r>
    </w:p>
    <w:p w:rsidR="00881B7D" w:rsidRDefault="00881B7D" w:rsidP="00881B7D">
      <w:pPr>
        <w:spacing w:after="0"/>
        <w:jc w:val="both"/>
        <w:rPr>
          <w:rFonts w:ascii="Arial" w:hAnsi="Arial" w:cs="Arial"/>
        </w:rPr>
      </w:pPr>
    </w:p>
    <w:p w:rsidR="00881B7D" w:rsidRDefault="00881B7D" w:rsidP="00881B7D">
      <w:pPr>
        <w:jc w:val="both"/>
        <w:rPr>
          <w:rFonts w:ascii="Arial" w:hAnsi="Arial" w:cs="Arial"/>
        </w:rPr>
      </w:pPr>
      <w:r>
        <w:rPr>
          <w:rFonts w:ascii="Arial" w:hAnsi="Arial" w:cs="Arial"/>
        </w:rPr>
        <w:t>Il vous est rappelé que, en application de l’article 1411 du Code Général des Impôts, les taux d’abattement actuellement appliqués sont les suivants à Ampuis, pour la taxe d’habitation :</w:t>
      </w:r>
    </w:p>
    <w:p w:rsidR="00881B7D" w:rsidRDefault="00881B7D" w:rsidP="00881B7D">
      <w:pPr>
        <w:spacing w:after="0"/>
        <w:jc w:val="both"/>
        <w:rPr>
          <w:rFonts w:ascii="Arial" w:hAnsi="Arial" w:cs="Arial"/>
        </w:rPr>
      </w:pPr>
    </w:p>
    <w:tbl>
      <w:tblPr>
        <w:tblStyle w:val="Grilledutableau"/>
        <w:tblW w:w="6629" w:type="dxa"/>
        <w:tblLook w:val="04A0" w:firstRow="1" w:lastRow="0" w:firstColumn="1" w:lastColumn="0" w:noHBand="0" w:noVBand="1"/>
      </w:tblPr>
      <w:tblGrid>
        <w:gridCol w:w="4503"/>
        <w:gridCol w:w="2126"/>
      </w:tblGrid>
      <w:tr w:rsidR="00881B7D" w:rsidTr="00403DD9">
        <w:tc>
          <w:tcPr>
            <w:tcW w:w="4503" w:type="dxa"/>
          </w:tcPr>
          <w:p w:rsidR="00881B7D" w:rsidRDefault="00881B7D" w:rsidP="00403DD9">
            <w:pPr>
              <w:jc w:val="both"/>
              <w:rPr>
                <w:rFonts w:ascii="Arial" w:hAnsi="Arial" w:cs="Arial"/>
                <w:sz w:val="22"/>
                <w:szCs w:val="22"/>
              </w:rPr>
            </w:pPr>
            <w:r>
              <w:rPr>
                <w:rFonts w:ascii="Arial" w:hAnsi="Arial" w:cs="Arial"/>
                <w:sz w:val="22"/>
                <w:szCs w:val="22"/>
              </w:rPr>
              <w:t>Abattement général facultatif à la base</w:t>
            </w:r>
          </w:p>
        </w:tc>
        <w:tc>
          <w:tcPr>
            <w:tcW w:w="2126" w:type="dxa"/>
          </w:tcPr>
          <w:p w:rsidR="00881B7D" w:rsidRDefault="00881B7D" w:rsidP="00403DD9">
            <w:pPr>
              <w:jc w:val="right"/>
              <w:rPr>
                <w:rFonts w:ascii="Arial" w:hAnsi="Arial" w:cs="Arial"/>
                <w:sz w:val="22"/>
                <w:szCs w:val="22"/>
              </w:rPr>
            </w:pPr>
            <w:r>
              <w:rPr>
                <w:rFonts w:ascii="Arial" w:hAnsi="Arial" w:cs="Arial"/>
                <w:sz w:val="22"/>
                <w:szCs w:val="22"/>
              </w:rPr>
              <w:t>0%</w:t>
            </w:r>
          </w:p>
        </w:tc>
      </w:tr>
      <w:tr w:rsidR="00881B7D" w:rsidTr="00403DD9">
        <w:tc>
          <w:tcPr>
            <w:tcW w:w="4503" w:type="dxa"/>
          </w:tcPr>
          <w:p w:rsidR="00881B7D" w:rsidRDefault="00881B7D" w:rsidP="00881B7D">
            <w:pPr>
              <w:jc w:val="both"/>
              <w:rPr>
                <w:rFonts w:ascii="Arial" w:hAnsi="Arial" w:cs="Arial"/>
                <w:sz w:val="22"/>
                <w:szCs w:val="22"/>
              </w:rPr>
            </w:pPr>
            <w:r>
              <w:rPr>
                <w:rFonts w:ascii="Arial" w:hAnsi="Arial" w:cs="Arial"/>
                <w:sz w:val="22"/>
                <w:szCs w:val="22"/>
              </w:rPr>
              <w:t>Abattement par enfant à charge 1&amp;2</w:t>
            </w:r>
          </w:p>
        </w:tc>
        <w:tc>
          <w:tcPr>
            <w:tcW w:w="2126" w:type="dxa"/>
          </w:tcPr>
          <w:p w:rsidR="00881B7D" w:rsidRDefault="00881B7D" w:rsidP="00403DD9">
            <w:pPr>
              <w:jc w:val="right"/>
              <w:rPr>
                <w:rFonts w:ascii="Arial" w:hAnsi="Arial" w:cs="Arial"/>
                <w:sz w:val="22"/>
                <w:szCs w:val="22"/>
              </w:rPr>
            </w:pPr>
            <w:r>
              <w:rPr>
                <w:rFonts w:ascii="Arial" w:hAnsi="Arial" w:cs="Arial"/>
                <w:sz w:val="22"/>
                <w:szCs w:val="22"/>
              </w:rPr>
              <w:t>10%</w:t>
            </w:r>
          </w:p>
        </w:tc>
      </w:tr>
      <w:tr w:rsidR="00881B7D" w:rsidTr="00403DD9">
        <w:tc>
          <w:tcPr>
            <w:tcW w:w="4503" w:type="dxa"/>
          </w:tcPr>
          <w:p w:rsidR="00881B7D" w:rsidRDefault="00881B7D" w:rsidP="00881B7D">
            <w:pPr>
              <w:jc w:val="both"/>
              <w:rPr>
                <w:rFonts w:ascii="Arial" w:hAnsi="Arial" w:cs="Arial"/>
                <w:sz w:val="22"/>
                <w:szCs w:val="22"/>
              </w:rPr>
            </w:pPr>
            <w:r>
              <w:rPr>
                <w:rFonts w:ascii="Arial" w:hAnsi="Arial" w:cs="Arial"/>
                <w:sz w:val="22"/>
                <w:szCs w:val="22"/>
              </w:rPr>
              <w:t>Abattement par enfant à charge 3&amp;+</w:t>
            </w:r>
          </w:p>
        </w:tc>
        <w:tc>
          <w:tcPr>
            <w:tcW w:w="2126" w:type="dxa"/>
          </w:tcPr>
          <w:p w:rsidR="00881B7D" w:rsidRDefault="00881B7D" w:rsidP="00403DD9">
            <w:pPr>
              <w:jc w:val="right"/>
              <w:rPr>
                <w:rFonts w:ascii="Arial" w:hAnsi="Arial" w:cs="Arial"/>
                <w:sz w:val="22"/>
                <w:szCs w:val="22"/>
              </w:rPr>
            </w:pPr>
            <w:r>
              <w:rPr>
                <w:rFonts w:ascii="Arial" w:hAnsi="Arial" w:cs="Arial"/>
                <w:sz w:val="22"/>
                <w:szCs w:val="22"/>
              </w:rPr>
              <w:t>15%</w:t>
            </w:r>
          </w:p>
        </w:tc>
      </w:tr>
      <w:tr w:rsidR="00881B7D" w:rsidTr="00403DD9">
        <w:tc>
          <w:tcPr>
            <w:tcW w:w="4503" w:type="dxa"/>
          </w:tcPr>
          <w:p w:rsidR="00881B7D" w:rsidRDefault="00881B7D" w:rsidP="00403DD9">
            <w:pPr>
              <w:jc w:val="both"/>
              <w:rPr>
                <w:rFonts w:ascii="Arial" w:hAnsi="Arial" w:cs="Arial"/>
                <w:sz w:val="22"/>
                <w:szCs w:val="22"/>
              </w:rPr>
            </w:pPr>
            <w:r>
              <w:rPr>
                <w:rFonts w:ascii="Arial" w:hAnsi="Arial" w:cs="Arial"/>
                <w:sz w:val="22"/>
                <w:szCs w:val="22"/>
              </w:rPr>
              <w:t>Abattement spécial à la base</w:t>
            </w:r>
          </w:p>
        </w:tc>
        <w:tc>
          <w:tcPr>
            <w:tcW w:w="2126" w:type="dxa"/>
          </w:tcPr>
          <w:p w:rsidR="00881B7D" w:rsidRDefault="00881B7D" w:rsidP="00403DD9">
            <w:pPr>
              <w:jc w:val="right"/>
              <w:rPr>
                <w:rFonts w:ascii="Arial" w:hAnsi="Arial" w:cs="Arial"/>
                <w:sz w:val="22"/>
                <w:szCs w:val="22"/>
              </w:rPr>
            </w:pPr>
            <w:r>
              <w:rPr>
                <w:rFonts w:ascii="Arial" w:hAnsi="Arial" w:cs="Arial"/>
                <w:sz w:val="22"/>
                <w:szCs w:val="22"/>
              </w:rPr>
              <w:t>0%</w:t>
            </w:r>
          </w:p>
        </w:tc>
      </w:tr>
      <w:tr w:rsidR="00881B7D" w:rsidTr="00403DD9">
        <w:tc>
          <w:tcPr>
            <w:tcW w:w="4503" w:type="dxa"/>
          </w:tcPr>
          <w:p w:rsidR="00881B7D" w:rsidRDefault="00881B7D" w:rsidP="00403DD9">
            <w:pPr>
              <w:jc w:val="both"/>
              <w:rPr>
                <w:rFonts w:ascii="Arial" w:hAnsi="Arial" w:cs="Arial"/>
                <w:sz w:val="22"/>
                <w:szCs w:val="22"/>
              </w:rPr>
            </w:pPr>
            <w:r>
              <w:rPr>
                <w:rFonts w:ascii="Arial" w:hAnsi="Arial" w:cs="Arial"/>
                <w:sz w:val="22"/>
                <w:szCs w:val="22"/>
              </w:rPr>
              <w:t>Abattement personnes handicapées</w:t>
            </w:r>
          </w:p>
        </w:tc>
        <w:tc>
          <w:tcPr>
            <w:tcW w:w="2126" w:type="dxa"/>
          </w:tcPr>
          <w:p w:rsidR="00881B7D" w:rsidRDefault="00881B7D" w:rsidP="00403DD9">
            <w:pPr>
              <w:jc w:val="right"/>
              <w:rPr>
                <w:rFonts w:ascii="Arial" w:hAnsi="Arial" w:cs="Arial"/>
                <w:sz w:val="22"/>
                <w:szCs w:val="22"/>
              </w:rPr>
            </w:pPr>
            <w:r>
              <w:rPr>
                <w:rFonts w:ascii="Arial" w:hAnsi="Arial" w:cs="Arial"/>
                <w:sz w:val="22"/>
                <w:szCs w:val="22"/>
              </w:rPr>
              <w:t>10%</w:t>
            </w:r>
          </w:p>
        </w:tc>
      </w:tr>
    </w:tbl>
    <w:p w:rsidR="00881B7D" w:rsidRDefault="00881B7D" w:rsidP="00881B7D">
      <w:pPr>
        <w:spacing w:after="0"/>
        <w:jc w:val="both"/>
        <w:rPr>
          <w:rFonts w:ascii="Arial" w:hAnsi="Arial" w:cs="Arial"/>
        </w:rPr>
      </w:pPr>
    </w:p>
    <w:p w:rsidR="00881B7D" w:rsidRDefault="00881B7D" w:rsidP="00881B7D">
      <w:pPr>
        <w:spacing w:after="0"/>
        <w:jc w:val="both"/>
        <w:rPr>
          <w:rFonts w:ascii="Arial" w:hAnsi="Arial" w:cs="Arial"/>
        </w:rPr>
      </w:pPr>
      <w:r>
        <w:rPr>
          <w:rFonts w:ascii="Arial" w:hAnsi="Arial" w:cs="Arial"/>
        </w:rPr>
        <w:t>Suite à la fusion à venir de la Communauté de Communes de la Région de Condrieu avec Vienne Agglo, et à la suppression des corrections appliqué</w:t>
      </w:r>
      <w:r w:rsidR="00170C5F">
        <w:rPr>
          <w:rFonts w:ascii="Arial" w:hAnsi="Arial" w:cs="Arial"/>
        </w:rPr>
        <w:t>e</w:t>
      </w:r>
      <w:r>
        <w:rPr>
          <w:rFonts w:ascii="Arial" w:hAnsi="Arial" w:cs="Arial"/>
        </w:rPr>
        <w:t>s sur les quotités d’abattements communaux prévue à l’article 1411 du Code Général des Impôts, il vous est proposé, afin d’assurer une neutralité fiscale pour le contribuable, de retenir les abattements suivants :</w:t>
      </w:r>
    </w:p>
    <w:p w:rsidR="00881B7D" w:rsidRDefault="00881B7D" w:rsidP="00881B7D">
      <w:pPr>
        <w:spacing w:after="0"/>
        <w:jc w:val="both"/>
        <w:rPr>
          <w:rFonts w:ascii="Arial" w:hAnsi="Arial" w:cs="Arial"/>
        </w:rPr>
      </w:pPr>
    </w:p>
    <w:p w:rsidR="00881B7D" w:rsidRDefault="00881B7D" w:rsidP="00881B7D">
      <w:pPr>
        <w:pStyle w:val="Paragraphedeliste"/>
        <w:numPr>
          <w:ilvl w:val="0"/>
          <w:numId w:val="9"/>
        </w:numPr>
        <w:spacing w:after="0"/>
        <w:ind w:left="851" w:hanging="425"/>
        <w:jc w:val="both"/>
        <w:rPr>
          <w:rFonts w:ascii="Arial" w:hAnsi="Arial" w:cs="Arial"/>
        </w:rPr>
      </w:pPr>
      <w:r>
        <w:rPr>
          <w:rFonts w:ascii="Arial" w:hAnsi="Arial" w:cs="Arial"/>
        </w:rPr>
        <w:t>Abattement facultatif général à la base</w:t>
      </w:r>
      <w:r>
        <w:rPr>
          <w:rFonts w:ascii="Arial" w:hAnsi="Arial" w:cs="Arial"/>
        </w:rPr>
        <w:tab/>
      </w:r>
      <w:r>
        <w:rPr>
          <w:rFonts w:ascii="Arial" w:hAnsi="Arial" w:cs="Arial"/>
        </w:rPr>
        <w:tab/>
        <w:t>4%</w:t>
      </w:r>
    </w:p>
    <w:p w:rsidR="00881B7D" w:rsidRDefault="00881B7D" w:rsidP="00881B7D">
      <w:pPr>
        <w:pStyle w:val="Paragraphedeliste"/>
        <w:numPr>
          <w:ilvl w:val="0"/>
          <w:numId w:val="9"/>
        </w:numPr>
        <w:spacing w:after="0"/>
        <w:ind w:left="851" w:hanging="425"/>
        <w:jc w:val="both"/>
        <w:rPr>
          <w:rFonts w:ascii="Arial" w:hAnsi="Arial" w:cs="Arial"/>
        </w:rPr>
      </w:pPr>
      <w:r>
        <w:rPr>
          <w:rFonts w:ascii="Arial" w:hAnsi="Arial" w:cs="Arial"/>
        </w:rPr>
        <w:t>Abattement pour 1 et 2 personnes à charge</w:t>
      </w:r>
      <w:r>
        <w:rPr>
          <w:rFonts w:ascii="Arial" w:hAnsi="Arial" w:cs="Arial"/>
        </w:rPr>
        <w:tab/>
        <w:t>13%</w:t>
      </w:r>
    </w:p>
    <w:p w:rsidR="00881B7D" w:rsidRDefault="00881B7D" w:rsidP="00881B7D">
      <w:pPr>
        <w:pStyle w:val="Paragraphedeliste"/>
        <w:numPr>
          <w:ilvl w:val="0"/>
          <w:numId w:val="9"/>
        </w:numPr>
        <w:spacing w:after="0"/>
        <w:ind w:left="851" w:hanging="425"/>
        <w:jc w:val="both"/>
        <w:rPr>
          <w:rFonts w:ascii="Arial" w:hAnsi="Arial" w:cs="Arial"/>
        </w:rPr>
      </w:pPr>
      <w:r>
        <w:rPr>
          <w:rFonts w:ascii="Arial" w:hAnsi="Arial" w:cs="Arial"/>
        </w:rPr>
        <w:t>Abattement pour 3 personnes à charge et plus</w:t>
      </w:r>
      <w:r>
        <w:rPr>
          <w:rFonts w:ascii="Arial" w:hAnsi="Arial" w:cs="Arial"/>
        </w:rPr>
        <w:tab/>
        <w:t>18%</w:t>
      </w:r>
    </w:p>
    <w:p w:rsidR="00881B7D" w:rsidRDefault="00881B7D" w:rsidP="00881B7D">
      <w:pPr>
        <w:pStyle w:val="Paragraphedeliste"/>
        <w:numPr>
          <w:ilvl w:val="0"/>
          <w:numId w:val="9"/>
        </w:numPr>
        <w:spacing w:after="0"/>
        <w:ind w:left="851" w:hanging="425"/>
        <w:jc w:val="both"/>
        <w:rPr>
          <w:rFonts w:ascii="Arial" w:hAnsi="Arial" w:cs="Arial"/>
        </w:rPr>
      </w:pPr>
      <w:r>
        <w:rPr>
          <w:rFonts w:ascii="Arial" w:hAnsi="Arial" w:cs="Arial"/>
        </w:rPr>
        <w:t>Abattement spécial à la base</w:t>
      </w:r>
      <w:r>
        <w:rPr>
          <w:rFonts w:ascii="Arial" w:hAnsi="Arial" w:cs="Arial"/>
        </w:rPr>
        <w:tab/>
      </w:r>
      <w:r>
        <w:rPr>
          <w:rFonts w:ascii="Arial" w:hAnsi="Arial" w:cs="Arial"/>
        </w:rPr>
        <w:tab/>
      </w:r>
      <w:r>
        <w:rPr>
          <w:rFonts w:ascii="Arial" w:hAnsi="Arial" w:cs="Arial"/>
        </w:rPr>
        <w:tab/>
        <w:t>0%</w:t>
      </w:r>
    </w:p>
    <w:p w:rsidR="00881B7D" w:rsidRDefault="00881B7D" w:rsidP="00881B7D">
      <w:pPr>
        <w:pStyle w:val="Paragraphedeliste"/>
        <w:numPr>
          <w:ilvl w:val="0"/>
          <w:numId w:val="9"/>
        </w:numPr>
        <w:spacing w:after="0"/>
        <w:ind w:left="851" w:hanging="425"/>
        <w:jc w:val="both"/>
        <w:rPr>
          <w:rFonts w:ascii="Arial" w:hAnsi="Arial" w:cs="Arial"/>
        </w:rPr>
      </w:pPr>
      <w:r>
        <w:rPr>
          <w:rFonts w:ascii="Arial" w:hAnsi="Arial" w:cs="Arial"/>
        </w:rPr>
        <w:t>Abattement spécial personnes handicapées</w:t>
      </w:r>
      <w:r>
        <w:rPr>
          <w:rFonts w:ascii="Arial" w:hAnsi="Arial" w:cs="Arial"/>
        </w:rPr>
        <w:tab/>
        <w:t>10%</w:t>
      </w:r>
    </w:p>
    <w:p w:rsidR="00881B7D" w:rsidRDefault="00881B7D" w:rsidP="00881B7D">
      <w:pPr>
        <w:spacing w:after="0"/>
        <w:jc w:val="both"/>
        <w:rPr>
          <w:rFonts w:ascii="Arial" w:hAnsi="Arial" w:cs="Arial"/>
        </w:rPr>
      </w:pPr>
    </w:p>
    <w:p w:rsidR="00881B7D" w:rsidRDefault="00881B7D" w:rsidP="00881B7D">
      <w:pPr>
        <w:spacing w:after="0"/>
        <w:jc w:val="both"/>
        <w:rPr>
          <w:rFonts w:ascii="Arial" w:hAnsi="Arial" w:cs="Arial"/>
        </w:rPr>
      </w:pPr>
      <w:r>
        <w:rPr>
          <w:rFonts w:ascii="Arial" w:hAnsi="Arial" w:cs="Arial"/>
        </w:rPr>
        <w:t>Le Conseil Municipal,</w:t>
      </w:r>
    </w:p>
    <w:p w:rsidR="00881B7D" w:rsidRDefault="00881B7D" w:rsidP="00881B7D">
      <w:pPr>
        <w:spacing w:after="0"/>
        <w:jc w:val="both"/>
        <w:rPr>
          <w:rFonts w:ascii="Arial" w:hAnsi="Arial" w:cs="Arial"/>
        </w:rPr>
      </w:pPr>
    </w:p>
    <w:p w:rsidR="00881B7D" w:rsidRDefault="00881B7D" w:rsidP="00881B7D">
      <w:pPr>
        <w:spacing w:after="0"/>
        <w:jc w:val="both"/>
        <w:rPr>
          <w:rFonts w:ascii="Arial" w:hAnsi="Arial" w:cs="Arial"/>
        </w:rPr>
      </w:pPr>
      <w:r>
        <w:rPr>
          <w:rFonts w:ascii="Arial" w:hAnsi="Arial" w:cs="Arial"/>
        </w:rPr>
        <w:t>VU</w:t>
      </w:r>
    </w:p>
    <w:p w:rsidR="008929A5" w:rsidRDefault="008929A5" w:rsidP="00881B7D">
      <w:pPr>
        <w:spacing w:after="0"/>
        <w:jc w:val="both"/>
        <w:rPr>
          <w:rFonts w:ascii="Arial" w:hAnsi="Arial" w:cs="Arial"/>
        </w:rPr>
      </w:pPr>
    </w:p>
    <w:p w:rsidR="00881B7D" w:rsidRDefault="00881B7D" w:rsidP="00881B7D">
      <w:pPr>
        <w:pStyle w:val="Paragraphedeliste"/>
        <w:numPr>
          <w:ilvl w:val="0"/>
          <w:numId w:val="9"/>
        </w:numPr>
        <w:spacing w:after="0"/>
        <w:ind w:left="851" w:hanging="425"/>
        <w:jc w:val="both"/>
        <w:rPr>
          <w:rFonts w:ascii="Arial" w:hAnsi="Arial" w:cs="Arial"/>
        </w:rPr>
      </w:pPr>
      <w:r>
        <w:rPr>
          <w:rFonts w:ascii="Arial" w:hAnsi="Arial" w:cs="Arial"/>
        </w:rPr>
        <w:t>L’article 1379 1° à 4° du Code Général des Impôts,</w:t>
      </w:r>
    </w:p>
    <w:p w:rsidR="00881B7D" w:rsidRDefault="00881B7D" w:rsidP="00881B7D">
      <w:pPr>
        <w:pStyle w:val="Paragraphedeliste"/>
        <w:numPr>
          <w:ilvl w:val="0"/>
          <w:numId w:val="9"/>
        </w:numPr>
        <w:spacing w:after="0"/>
        <w:ind w:left="851" w:hanging="425"/>
        <w:jc w:val="both"/>
        <w:rPr>
          <w:rFonts w:ascii="Arial" w:hAnsi="Arial" w:cs="Arial"/>
        </w:rPr>
      </w:pPr>
      <w:r>
        <w:rPr>
          <w:rFonts w:ascii="Arial" w:hAnsi="Arial" w:cs="Arial"/>
        </w:rPr>
        <w:t>L’article 1411 du Code Général des Impôts,</w:t>
      </w:r>
    </w:p>
    <w:p w:rsidR="00881B7D" w:rsidRDefault="00881B7D" w:rsidP="00881B7D">
      <w:pPr>
        <w:jc w:val="both"/>
        <w:rPr>
          <w:rFonts w:ascii="Arial" w:hAnsi="Arial" w:cs="Arial"/>
        </w:rPr>
      </w:pPr>
    </w:p>
    <w:p w:rsidR="008929A5" w:rsidRDefault="008929A5" w:rsidP="00881B7D">
      <w:pPr>
        <w:jc w:val="both"/>
        <w:rPr>
          <w:rFonts w:ascii="Arial" w:hAnsi="Arial" w:cs="Arial"/>
        </w:rPr>
      </w:pPr>
    </w:p>
    <w:p w:rsidR="00881B7D" w:rsidRDefault="00881B7D" w:rsidP="00881B7D">
      <w:pPr>
        <w:spacing w:after="0"/>
        <w:jc w:val="both"/>
        <w:rPr>
          <w:rFonts w:ascii="Arial" w:hAnsi="Arial" w:cs="Arial"/>
        </w:rPr>
      </w:pPr>
      <w:r>
        <w:rPr>
          <w:rFonts w:ascii="Arial" w:hAnsi="Arial" w:cs="Arial"/>
        </w:rPr>
        <w:t>Après en avoir délibéré, à l’unanimité des présents :</w:t>
      </w:r>
    </w:p>
    <w:p w:rsidR="00881B7D" w:rsidRDefault="00881B7D" w:rsidP="00881B7D">
      <w:pPr>
        <w:spacing w:after="0"/>
        <w:jc w:val="both"/>
        <w:rPr>
          <w:rFonts w:ascii="Arial" w:hAnsi="Arial" w:cs="Arial"/>
        </w:rPr>
      </w:pPr>
    </w:p>
    <w:p w:rsidR="00881B7D" w:rsidRPr="00495D0A" w:rsidRDefault="00881B7D" w:rsidP="00881B7D">
      <w:pPr>
        <w:pStyle w:val="Paragraphedeliste"/>
        <w:numPr>
          <w:ilvl w:val="0"/>
          <w:numId w:val="9"/>
        </w:numPr>
        <w:spacing w:after="0"/>
        <w:ind w:left="1134" w:hanging="425"/>
        <w:jc w:val="both"/>
        <w:rPr>
          <w:rFonts w:ascii="Arial" w:hAnsi="Arial" w:cs="Arial"/>
        </w:rPr>
      </w:pPr>
      <w:r w:rsidRPr="00495D0A">
        <w:rPr>
          <w:rFonts w:ascii="Arial" w:hAnsi="Arial" w:cs="Arial"/>
          <w:b/>
        </w:rPr>
        <w:t>FIXE</w:t>
      </w:r>
      <w:r>
        <w:rPr>
          <w:rFonts w:ascii="Arial" w:hAnsi="Arial" w:cs="Arial"/>
        </w:rPr>
        <w:t xml:space="preserve"> les taux de l’abattement applicables à compter de l’année 2018, pour la Commune d’Ampuis,</w:t>
      </w:r>
    </w:p>
    <w:p w:rsidR="00881B7D" w:rsidRDefault="00881B7D" w:rsidP="00881B7D">
      <w:pPr>
        <w:pStyle w:val="Paragraphedeliste"/>
        <w:ind w:left="1134"/>
        <w:jc w:val="both"/>
        <w:rPr>
          <w:rFonts w:ascii="Arial" w:hAnsi="Arial" w:cs="Arial"/>
        </w:rPr>
      </w:pPr>
    </w:p>
    <w:p w:rsidR="00881B7D" w:rsidRDefault="00881B7D" w:rsidP="00881B7D">
      <w:pPr>
        <w:pStyle w:val="Paragraphedeliste"/>
        <w:numPr>
          <w:ilvl w:val="0"/>
          <w:numId w:val="10"/>
        </w:numPr>
        <w:spacing w:after="0"/>
        <w:jc w:val="both"/>
        <w:rPr>
          <w:rFonts w:ascii="Arial" w:hAnsi="Arial" w:cs="Arial"/>
        </w:rPr>
      </w:pPr>
      <w:r>
        <w:rPr>
          <w:rFonts w:ascii="Arial" w:hAnsi="Arial" w:cs="Arial"/>
        </w:rPr>
        <w:t>Abattement facultatif général à la base</w:t>
      </w:r>
      <w:r>
        <w:rPr>
          <w:rFonts w:ascii="Arial" w:hAnsi="Arial" w:cs="Arial"/>
        </w:rPr>
        <w:tab/>
      </w:r>
      <w:r>
        <w:rPr>
          <w:rFonts w:ascii="Arial" w:hAnsi="Arial" w:cs="Arial"/>
        </w:rPr>
        <w:tab/>
        <w:t>4%</w:t>
      </w:r>
    </w:p>
    <w:p w:rsidR="00881B7D" w:rsidRDefault="00881B7D" w:rsidP="00881B7D">
      <w:pPr>
        <w:pStyle w:val="Paragraphedeliste"/>
        <w:numPr>
          <w:ilvl w:val="0"/>
          <w:numId w:val="10"/>
        </w:numPr>
        <w:spacing w:after="0"/>
        <w:jc w:val="both"/>
        <w:rPr>
          <w:rFonts w:ascii="Arial" w:hAnsi="Arial" w:cs="Arial"/>
        </w:rPr>
      </w:pPr>
      <w:r>
        <w:rPr>
          <w:rFonts w:ascii="Arial" w:hAnsi="Arial" w:cs="Arial"/>
        </w:rPr>
        <w:t>Abattement pour 1 et 2 personnes à charge</w:t>
      </w:r>
      <w:r>
        <w:rPr>
          <w:rFonts w:ascii="Arial" w:hAnsi="Arial" w:cs="Arial"/>
        </w:rPr>
        <w:tab/>
        <w:t>13%</w:t>
      </w:r>
    </w:p>
    <w:p w:rsidR="00881B7D" w:rsidRDefault="00881B7D" w:rsidP="00881B7D">
      <w:pPr>
        <w:pStyle w:val="Paragraphedeliste"/>
        <w:numPr>
          <w:ilvl w:val="0"/>
          <w:numId w:val="10"/>
        </w:numPr>
        <w:spacing w:after="0"/>
        <w:jc w:val="both"/>
        <w:rPr>
          <w:rFonts w:ascii="Arial" w:hAnsi="Arial" w:cs="Arial"/>
        </w:rPr>
      </w:pPr>
      <w:r>
        <w:rPr>
          <w:rFonts w:ascii="Arial" w:hAnsi="Arial" w:cs="Arial"/>
        </w:rPr>
        <w:t>Abattement pour 3 personnes à charge et plus</w:t>
      </w:r>
      <w:r>
        <w:rPr>
          <w:rFonts w:ascii="Arial" w:hAnsi="Arial" w:cs="Arial"/>
        </w:rPr>
        <w:tab/>
        <w:t>18%</w:t>
      </w:r>
    </w:p>
    <w:p w:rsidR="00881B7D" w:rsidRDefault="00881B7D" w:rsidP="00881B7D">
      <w:pPr>
        <w:pStyle w:val="Paragraphedeliste"/>
        <w:numPr>
          <w:ilvl w:val="0"/>
          <w:numId w:val="10"/>
        </w:numPr>
        <w:spacing w:after="0"/>
        <w:jc w:val="both"/>
        <w:rPr>
          <w:rFonts w:ascii="Arial" w:hAnsi="Arial" w:cs="Arial"/>
        </w:rPr>
      </w:pPr>
      <w:r>
        <w:rPr>
          <w:rFonts w:ascii="Arial" w:hAnsi="Arial" w:cs="Arial"/>
        </w:rPr>
        <w:t>Abattement spécial à la base</w:t>
      </w:r>
      <w:r>
        <w:rPr>
          <w:rFonts w:ascii="Arial" w:hAnsi="Arial" w:cs="Arial"/>
        </w:rPr>
        <w:tab/>
      </w:r>
      <w:r>
        <w:rPr>
          <w:rFonts w:ascii="Arial" w:hAnsi="Arial" w:cs="Arial"/>
        </w:rPr>
        <w:tab/>
      </w:r>
      <w:r>
        <w:rPr>
          <w:rFonts w:ascii="Arial" w:hAnsi="Arial" w:cs="Arial"/>
        </w:rPr>
        <w:tab/>
        <w:t>0%</w:t>
      </w:r>
    </w:p>
    <w:p w:rsidR="00881B7D" w:rsidRDefault="00881B7D" w:rsidP="00881B7D">
      <w:pPr>
        <w:pStyle w:val="Paragraphedeliste"/>
        <w:numPr>
          <w:ilvl w:val="0"/>
          <w:numId w:val="10"/>
        </w:numPr>
        <w:spacing w:after="0"/>
        <w:jc w:val="both"/>
        <w:rPr>
          <w:rFonts w:ascii="Arial" w:hAnsi="Arial" w:cs="Arial"/>
        </w:rPr>
      </w:pPr>
      <w:r>
        <w:rPr>
          <w:rFonts w:ascii="Arial" w:hAnsi="Arial" w:cs="Arial"/>
        </w:rPr>
        <w:t>Abattement spécial personnes handicapées</w:t>
      </w:r>
      <w:r>
        <w:rPr>
          <w:rFonts w:ascii="Arial" w:hAnsi="Arial" w:cs="Arial"/>
        </w:rPr>
        <w:tab/>
        <w:t>10%</w:t>
      </w:r>
    </w:p>
    <w:p w:rsidR="00C562AE" w:rsidRDefault="00C562AE" w:rsidP="00515196">
      <w:pPr>
        <w:spacing w:after="120"/>
        <w:jc w:val="both"/>
        <w:rPr>
          <w:rFonts w:ascii="Arial" w:hAnsi="Arial" w:cs="Arial"/>
        </w:rPr>
      </w:pPr>
    </w:p>
    <w:p w:rsidR="001C6B45" w:rsidRDefault="001C6B45" w:rsidP="00515196">
      <w:pPr>
        <w:spacing w:after="120"/>
        <w:jc w:val="both"/>
        <w:rPr>
          <w:rFonts w:ascii="Arial" w:hAnsi="Arial" w:cs="Arial"/>
        </w:rPr>
      </w:pPr>
    </w:p>
    <w:p w:rsidR="004672FE" w:rsidRPr="00210732" w:rsidRDefault="002D3609"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PRESENTATION DU RPQS (RAPPORT SUR LE PRIX ET LA QUALITE DU SERVICE) DE L’EAU POTABLE – ANNEE 2016</w:t>
      </w:r>
    </w:p>
    <w:p w:rsidR="00E540CF" w:rsidRDefault="00E540CF" w:rsidP="00515196">
      <w:pPr>
        <w:spacing w:after="120"/>
        <w:jc w:val="both"/>
        <w:rPr>
          <w:rFonts w:ascii="Arial" w:hAnsi="Arial" w:cs="Arial"/>
        </w:rPr>
      </w:pPr>
    </w:p>
    <w:p w:rsidR="002D3609" w:rsidRDefault="002D3609" w:rsidP="002D3609">
      <w:pPr>
        <w:spacing w:after="0"/>
        <w:jc w:val="both"/>
        <w:rPr>
          <w:rFonts w:ascii="Arial" w:hAnsi="Arial" w:cs="Arial"/>
          <w:u w:val="single"/>
        </w:rPr>
      </w:pPr>
      <w:r>
        <w:rPr>
          <w:rFonts w:ascii="Arial" w:hAnsi="Arial" w:cs="Arial"/>
        </w:rPr>
        <w:tab/>
      </w:r>
      <w:r>
        <w:rPr>
          <w:rFonts w:ascii="Arial" w:hAnsi="Arial" w:cs="Arial"/>
        </w:rPr>
        <w:sym w:font="Wingdings" w:char="F0D8"/>
      </w:r>
      <w:r>
        <w:rPr>
          <w:rFonts w:ascii="Arial" w:hAnsi="Arial" w:cs="Arial"/>
        </w:rPr>
        <w:t xml:space="preserve">  </w:t>
      </w:r>
      <w:r>
        <w:rPr>
          <w:rFonts w:ascii="Arial" w:hAnsi="Arial" w:cs="Arial"/>
          <w:u w:val="single"/>
        </w:rPr>
        <w:t>Eau potable</w:t>
      </w:r>
    </w:p>
    <w:p w:rsidR="002D3609" w:rsidRDefault="002D3609" w:rsidP="002D3609">
      <w:pPr>
        <w:spacing w:after="0"/>
        <w:jc w:val="both"/>
        <w:rPr>
          <w:rFonts w:ascii="Arial" w:hAnsi="Arial" w:cs="Arial"/>
          <w:u w:val="single"/>
        </w:rPr>
      </w:pPr>
    </w:p>
    <w:p w:rsidR="002D3609" w:rsidRDefault="002D3609" w:rsidP="002D3609">
      <w:pPr>
        <w:spacing w:after="0"/>
        <w:jc w:val="both"/>
        <w:rPr>
          <w:rFonts w:ascii="Arial" w:hAnsi="Arial" w:cs="Arial"/>
        </w:rPr>
      </w:pPr>
      <w:r>
        <w:rPr>
          <w:rFonts w:ascii="Arial" w:hAnsi="Arial" w:cs="Arial"/>
        </w:rPr>
        <w:t>Il est rappelé à l’assemblée que, conformément aux articles L 2224-5 et D 2224-1 du Code Général des Collectivités Territoriales, le Maire doit présenter chaque année, un rapport sur le prix et la qualité du service public d’eau potable, destiné notamment à l’information des usagers.</w:t>
      </w: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Pr>
          <w:rFonts w:ascii="Arial" w:hAnsi="Arial" w:cs="Arial"/>
        </w:rPr>
        <w:t>La loi n°2015-991 du 7 août 2015 (</w:t>
      </w:r>
      <w:proofErr w:type="spellStart"/>
      <w:r>
        <w:rPr>
          <w:rFonts w:ascii="Arial" w:hAnsi="Arial" w:cs="Arial"/>
        </w:rPr>
        <w:t>NOTRe</w:t>
      </w:r>
      <w:proofErr w:type="spellEnd"/>
      <w:r>
        <w:rPr>
          <w:rFonts w:ascii="Arial" w:hAnsi="Arial" w:cs="Arial"/>
        </w:rPr>
        <w:t>) prévoit que les RPQS doivent être présentés avant le 30 septembre de chaque année.</w:t>
      </w:r>
    </w:p>
    <w:p w:rsidR="002D3609" w:rsidRDefault="002D3609" w:rsidP="002D3609">
      <w:pPr>
        <w:spacing w:after="0"/>
        <w:jc w:val="both"/>
        <w:rPr>
          <w:rFonts w:ascii="Arial" w:hAnsi="Arial" w:cs="Arial"/>
        </w:rPr>
      </w:pPr>
      <w:r>
        <w:rPr>
          <w:rFonts w:ascii="Arial" w:hAnsi="Arial" w:cs="Arial"/>
        </w:rPr>
        <w:t>Monsieur Richard BONNEFOUX, Adjoint au Maire, présente le RPQS de l’eau potable, année 2016.</w:t>
      </w:r>
    </w:p>
    <w:p w:rsidR="002D3609" w:rsidRDefault="002D3609" w:rsidP="002D3609">
      <w:pPr>
        <w:spacing w:after="0"/>
        <w:jc w:val="both"/>
        <w:rPr>
          <w:rFonts w:ascii="Arial" w:hAnsi="Arial" w:cs="Arial"/>
        </w:rPr>
      </w:pPr>
    </w:p>
    <w:p w:rsidR="002D3609" w:rsidRDefault="002D3609" w:rsidP="002D3609">
      <w:pPr>
        <w:pStyle w:val="Paragraphedeliste"/>
        <w:numPr>
          <w:ilvl w:val="0"/>
          <w:numId w:val="12"/>
        </w:numPr>
        <w:spacing w:after="0"/>
        <w:jc w:val="both"/>
        <w:rPr>
          <w:rFonts w:ascii="Arial" w:hAnsi="Arial" w:cs="Arial"/>
        </w:rPr>
      </w:pPr>
      <w:r w:rsidRPr="0094528B">
        <w:rPr>
          <w:rFonts w:ascii="Arial" w:hAnsi="Arial" w:cs="Arial"/>
          <w:b/>
          <w:i/>
        </w:rPr>
        <w:t>Les caractéristiques techniques du service sont les suivantes</w:t>
      </w:r>
      <w:r w:rsidRPr="008D7FD4">
        <w:rPr>
          <w:rFonts w:ascii="Arial" w:hAnsi="Arial" w:cs="Arial"/>
        </w:rPr>
        <w:t> :</w:t>
      </w:r>
    </w:p>
    <w:p w:rsidR="002D3609" w:rsidRDefault="002D3609" w:rsidP="002D3609">
      <w:pPr>
        <w:pStyle w:val="Paragraphedeliste"/>
        <w:spacing w:after="0"/>
        <w:ind w:left="1428"/>
        <w:jc w:val="both"/>
        <w:rPr>
          <w:rFonts w:ascii="Arial" w:hAnsi="Arial" w:cs="Arial"/>
        </w:rPr>
      </w:pPr>
    </w:p>
    <w:p w:rsidR="002D3609" w:rsidRDefault="002D3609" w:rsidP="002D3609">
      <w:pPr>
        <w:pStyle w:val="Paragraphedeliste"/>
        <w:numPr>
          <w:ilvl w:val="0"/>
          <w:numId w:val="13"/>
        </w:numPr>
        <w:spacing w:after="0"/>
        <w:jc w:val="both"/>
        <w:rPr>
          <w:rFonts w:ascii="Arial" w:hAnsi="Arial" w:cs="Arial"/>
        </w:rPr>
      </w:pPr>
      <w:r>
        <w:rPr>
          <w:rFonts w:ascii="Arial" w:hAnsi="Arial" w:cs="Arial"/>
        </w:rPr>
        <w:t>Le service d’alimentation en eau potable est géré au niveau communal.</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 xml:space="preserve">Le contrat d’affermage avec l’entreprise </w:t>
      </w:r>
      <w:proofErr w:type="spellStart"/>
      <w:r>
        <w:rPr>
          <w:rFonts w:ascii="Arial" w:hAnsi="Arial" w:cs="Arial"/>
        </w:rPr>
        <w:t>Cholton</w:t>
      </w:r>
      <w:proofErr w:type="spellEnd"/>
      <w:r>
        <w:rPr>
          <w:rFonts w:ascii="Arial" w:hAnsi="Arial" w:cs="Arial"/>
        </w:rPr>
        <w:t xml:space="preserve"> est en vigueur depuis le 1</w:t>
      </w:r>
      <w:r w:rsidRPr="00187F9D">
        <w:rPr>
          <w:rFonts w:ascii="Arial" w:hAnsi="Arial" w:cs="Arial"/>
          <w:vertAlign w:val="superscript"/>
        </w:rPr>
        <w:t>er</w:t>
      </w:r>
      <w:r>
        <w:rPr>
          <w:rFonts w:ascii="Arial" w:hAnsi="Arial" w:cs="Arial"/>
        </w:rPr>
        <w:t xml:space="preserve"> janvier 2013, pour une durée de 12 ans (fin le 31 décembre 2024).</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 xml:space="preserve">Les communes adhérentes au service sont : Condrieu, St Cyr sur Rhône, </w:t>
      </w:r>
      <w:proofErr w:type="spellStart"/>
      <w:r>
        <w:rPr>
          <w:rFonts w:ascii="Arial" w:hAnsi="Arial" w:cs="Arial"/>
        </w:rPr>
        <w:t>Tupins</w:t>
      </w:r>
      <w:proofErr w:type="spellEnd"/>
      <w:r>
        <w:rPr>
          <w:rFonts w:ascii="Arial" w:hAnsi="Arial" w:cs="Arial"/>
        </w:rPr>
        <w:t xml:space="preserve"> et Semons.</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Le service public d’eau potable dessert environ 2 761 habitants, hors ventes aux communes extérieures.</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Les missions du délégataire sont les suivantes : entretien et surveillance des installations, renouvellement des équipements électromécaniques, relations avec les abonnés, réalisation de branchements neufs.</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Le volume prélevé (en 2016) a été de 449 816 m</w:t>
      </w:r>
      <w:r>
        <w:rPr>
          <w:rFonts w:ascii="Agency FB" w:hAnsi="Agency FB" w:cs="Arial"/>
        </w:rPr>
        <w:t>³</w:t>
      </w:r>
      <w:r>
        <w:rPr>
          <w:rFonts w:ascii="Arial" w:hAnsi="Arial" w:cs="Arial"/>
        </w:rPr>
        <w:t>.</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Nombre d’abonnements en 2016 : 1209 abonnés domestiques et 89 abonnés non domestiques.</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Les volumes vendus au cours de l’exercice ont été de 122 213 m</w:t>
      </w:r>
      <w:r w:rsidRPr="00D53811">
        <w:rPr>
          <w:rFonts w:ascii="Arial" w:hAnsi="Arial" w:cs="Arial"/>
          <w:vertAlign w:val="superscript"/>
        </w:rPr>
        <w:t>3</w:t>
      </w:r>
      <w:r>
        <w:rPr>
          <w:rFonts w:ascii="Arial" w:hAnsi="Arial" w:cs="Arial"/>
        </w:rPr>
        <w:t xml:space="preserve"> pour les abonnés domestiques, de 2 762 m</w:t>
      </w:r>
      <w:r w:rsidRPr="00D53811">
        <w:rPr>
          <w:rFonts w:ascii="Arial" w:hAnsi="Arial" w:cs="Arial"/>
          <w:vertAlign w:val="superscript"/>
        </w:rPr>
        <w:t>3</w:t>
      </w:r>
      <w:r>
        <w:rPr>
          <w:rFonts w:ascii="Arial" w:hAnsi="Arial" w:cs="Arial"/>
        </w:rPr>
        <w:t xml:space="preserve"> pour les services municipaux et de 101 370 m</w:t>
      </w:r>
      <w:r w:rsidRPr="00D53811">
        <w:rPr>
          <w:rFonts w:ascii="Arial" w:hAnsi="Arial" w:cs="Arial"/>
          <w:vertAlign w:val="superscript"/>
        </w:rPr>
        <w:t>3</w:t>
      </w:r>
      <w:r>
        <w:rPr>
          <w:rFonts w:ascii="Arial" w:hAnsi="Arial" w:cs="Arial"/>
        </w:rPr>
        <w:t xml:space="preserve"> pour les irrigants.</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Les communes importatrices sont : Condrieu 92 119 m</w:t>
      </w:r>
      <w:r>
        <w:rPr>
          <w:rFonts w:ascii="Agency FB" w:hAnsi="Agency FB" w:cs="Arial"/>
        </w:rPr>
        <w:t>³</w:t>
      </w:r>
      <w:r>
        <w:rPr>
          <w:rFonts w:ascii="Arial" w:hAnsi="Arial" w:cs="Arial"/>
        </w:rPr>
        <w:t>, Saint Cyr sur le Rhône 31 292 m</w:t>
      </w:r>
      <w:r>
        <w:rPr>
          <w:rFonts w:ascii="Agency FB" w:hAnsi="Agency FB" w:cs="Arial"/>
        </w:rPr>
        <w:t>³</w:t>
      </w:r>
      <w:r>
        <w:rPr>
          <w:rFonts w:ascii="Arial" w:hAnsi="Arial" w:cs="Arial"/>
        </w:rPr>
        <w:t xml:space="preserve"> et </w:t>
      </w:r>
      <w:proofErr w:type="spellStart"/>
      <w:r>
        <w:rPr>
          <w:rFonts w:ascii="Arial" w:hAnsi="Arial" w:cs="Arial"/>
        </w:rPr>
        <w:t>Tupin</w:t>
      </w:r>
      <w:proofErr w:type="spellEnd"/>
      <w:r>
        <w:rPr>
          <w:rFonts w:ascii="Arial" w:hAnsi="Arial" w:cs="Arial"/>
        </w:rPr>
        <w:t>-Semons 7 078 m</w:t>
      </w:r>
      <w:r>
        <w:rPr>
          <w:rFonts w:ascii="Agency FB" w:hAnsi="Agency FB" w:cs="Arial"/>
        </w:rPr>
        <w:t>³</w:t>
      </w:r>
      <w:r>
        <w:rPr>
          <w:rFonts w:ascii="Arial" w:hAnsi="Arial" w:cs="Arial"/>
        </w:rPr>
        <w:t>.</w:t>
      </w:r>
    </w:p>
    <w:p w:rsidR="002D3609" w:rsidRDefault="002D3609" w:rsidP="002D3609">
      <w:pPr>
        <w:pStyle w:val="Paragraphedeliste"/>
        <w:numPr>
          <w:ilvl w:val="0"/>
          <w:numId w:val="13"/>
        </w:numPr>
        <w:spacing w:after="0"/>
        <w:jc w:val="both"/>
        <w:rPr>
          <w:rFonts w:ascii="Arial" w:hAnsi="Arial" w:cs="Arial"/>
        </w:rPr>
      </w:pPr>
      <w:r>
        <w:rPr>
          <w:rFonts w:ascii="Arial" w:hAnsi="Arial" w:cs="Arial"/>
        </w:rPr>
        <w:t>Le linéaire de réseau de desserte est de 34,387 Km.</w:t>
      </w: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pStyle w:val="Paragraphedeliste"/>
        <w:numPr>
          <w:ilvl w:val="0"/>
          <w:numId w:val="12"/>
        </w:numPr>
        <w:spacing w:after="0"/>
        <w:jc w:val="both"/>
        <w:rPr>
          <w:rFonts w:ascii="Arial" w:hAnsi="Arial" w:cs="Arial"/>
        </w:rPr>
      </w:pPr>
      <w:r w:rsidRPr="00B17C74">
        <w:rPr>
          <w:rFonts w:ascii="Arial" w:hAnsi="Arial" w:cs="Arial"/>
          <w:b/>
          <w:i/>
        </w:rPr>
        <w:t>Tarification de l’eau et recettes du service pour 201</w:t>
      </w:r>
      <w:r>
        <w:rPr>
          <w:rFonts w:ascii="Arial" w:hAnsi="Arial" w:cs="Arial"/>
          <w:b/>
          <w:i/>
        </w:rPr>
        <w:t>6</w:t>
      </w:r>
      <w:r>
        <w:rPr>
          <w:rFonts w:ascii="Arial" w:hAnsi="Arial" w:cs="Arial"/>
        </w:rPr>
        <w:t xml:space="preserve"> : </w:t>
      </w:r>
    </w:p>
    <w:p w:rsidR="002D3609" w:rsidRDefault="002D3609" w:rsidP="002D3609">
      <w:pPr>
        <w:spacing w:after="0"/>
        <w:jc w:val="both"/>
        <w:rPr>
          <w:rFonts w:ascii="Arial" w:hAnsi="Arial" w:cs="Arial"/>
        </w:rPr>
      </w:pPr>
    </w:p>
    <w:tbl>
      <w:tblPr>
        <w:tblStyle w:val="Tramemoyenne1-Accent5"/>
        <w:tblpPr w:leftFromText="141" w:rightFromText="141" w:vertAnchor="text" w:horzAnchor="margin" w:tblpXSpec="right" w:tblpY="157"/>
        <w:tblW w:w="0" w:type="auto"/>
        <w:tblLook w:val="04A0" w:firstRow="1" w:lastRow="0" w:firstColumn="1" w:lastColumn="0" w:noHBand="0" w:noVBand="1"/>
      </w:tblPr>
      <w:tblGrid>
        <w:gridCol w:w="2235"/>
        <w:gridCol w:w="2268"/>
        <w:gridCol w:w="3543"/>
      </w:tblGrid>
      <w:tr w:rsidR="002D3609" w:rsidTr="00403D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D3609" w:rsidRDefault="002D3609" w:rsidP="00403DD9">
            <w:pPr>
              <w:spacing w:after="0"/>
              <w:jc w:val="both"/>
              <w:rPr>
                <w:rFonts w:ascii="Arial" w:hAnsi="Arial" w:cs="Arial"/>
              </w:rPr>
            </w:pPr>
          </w:p>
        </w:tc>
        <w:tc>
          <w:tcPr>
            <w:tcW w:w="2268" w:type="dxa"/>
          </w:tcPr>
          <w:p w:rsidR="002D3609" w:rsidRDefault="002D3609" w:rsidP="00403DD9">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Part fixe (€ HT/an)</w:t>
            </w:r>
          </w:p>
          <w:p w:rsidR="002D3609" w:rsidRDefault="002D3609" w:rsidP="00403DD9">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abonnement</w:t>
            </w:r>
          </w:p>
        </w:tc>
        <w:tc>
          <w:tcPr>
            <w:tcW w:w="3543" w:type="dxa"/>
          </w:tcPr>
          <w:p w:rsidR="002D3609" w:rsidRDefault="002D3609" w:rsidP="00403DD9">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Part proportionnelle (€ HT/m</w:t>
            </w:r>
            <w:r>
              <w:rPr>
                <w:rFonts w:ascii="Agency FB" w:hAnsi="Agency FB" w:cs="Arial"/>
              </w:rPr>
              <w:t>³</w:t>
            </w:r>
            <w:r>
              <w:rPr>
                <w:rFonts w:ascii="Arial" w:hAnsi="Arial" w:cs="Arial"/>
              </w:rPr>
              <w:t>) abonnement</w:t>
            </w:r>
          </w:p>
        </w:tc>
      </w:tr>
      <w:tr w:rsidR="002D3609" w:rsidTr="0040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D3609" w:rsidRPr="007C4446" w:rsidRDefault="002D3609" w:rsidP="00403DD9">
            <w:pPr>
              <w:spacing w:after="0"/>
              <w:jc w:val="both"/>
              <w:rPr>
                <w:rFonts w:ascii="Arial" w:hAnsi="Arial" w:cs="Arial"/>
                <w:b w:val="0"/>
              </w:rPr>
            </w:pPr>
            <w:r w:rsidRPr="007C4446">
              <w:rPr>
                <w:rFonts w:ascii="Arial" w:hAnsi="Arial" w:cs="Arial"/>
                <w:b w:val="0"/>
              </w:rPr>
              <w:t>Part de la collectivité</w:t>
            </w:r>
          </w:p>
        </w:tc>
        <w:tc>
          <w:tcPr>
            <w:tcW w:w="2268" w:type="dxa"/>
          </w:tcPr>
          <w:p w:rsidR="002D3609" w:rsidRDefault="002D3609" w:rsidP="00403DD9">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24 €</w:t>
            </w:r>
          </w:p>
        </w:tc>
        <w:tc>
          <w:tcPr>
            <w:tcW w:w="3543" w:type="dxa"/>
          </w:tcPr>
          <w:p w:rsidR="002D3609" w:rsidRPr="004079DE" w:rsidRDefault="002D3609" w:rsidP="00403DD9">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079DE">
              <w:rPr>
                <w:rFonts w:ascii="Arial" w:hAnsi="Arial" w:cs="Arial"/>
              </w:rPr>
              <w:t>0 à 50 m</w:t>
            </w:r>
            <w:r w:rsidRPr="004079DE">
              <w:rPr>
                <w:rFonts w:ascii="Agency FB" w:hAnsi="Agency FB" w:cs="Arial"/>
              </w:rPr>
              <w:t>³</w:t>
            </w:r>
            <w:r>
              <w:rPr>
                <w:rFonts w:ascii="Arial" w:hAnsi="Arial" w:cs="Arial"/>
              </w:rPr>
              <w:t> : 0.226</w:t>
            </w:r>
            <w:r w:rsidRPr="004079DE">
              <w:rPr>
                <w:rFonts w:ascii="Arial" w:hAnsi="Arial" w:cs="Arial"/>
              </w:rPr>
              <w:t xml:space="preserve"> €</w:t>
            </w:r>
          </w:p>
          <w:p w:rsidR="002D3609" w:rsidRPr="004079DE" w:rsidRDefault="002D3609" w:rsidP="00403DD9">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4079DE">
              <w:rPr>
                <w:rFonts w:ascii="Arial" w:hAnsi="Arial" w:cs="Arial"/>
              </w:rPr>
              <w:t>51 à 150 m</w:t>
            </w:r>
            <w:r w:rsidRPr="004079DE">
              <w:rPr>
                <w:rFonts w:ascii="Agency FB" w:hAnsi="Agency FB" w:cs="Arial"/>
              </w:rPr>
              <w:t>³</w:t>
            </w:r>
            <w:r>
              <w:rPr>
                <w:rFonts w:ascii="Arial" w:hAnsi="Arial" w:cs="Arial"/>
              </w:rPr>
              <w:t> : 0.432</w:t>
            </w:r>
            <w:r w:rsidRPr="004079DE">
              <w:rPr>
                <w:rFonts w:ascii="Arial" w:hAnsi="Arial" w:cs="Arial"/>
              </w:rPr>
              <w:t xml:space="preserve"> €</w:t>
            </w:r>
          </w:p>
          <w:p w:rsidR="002D3609" w:rsidRDefault="002D3609" w:rsidP="00403DD9">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079DE">
              <w:rPr>
                <w:rFonts w:ascii="Arial" w:hAnsi="Arial" w:cs="Arial"/>
              </w:rPr>
              <w:t>Supérieur à 151 m</w:t>
            </w:r>
            <w:r w:rsidRPr="004079DE">
              <w:rPr>
                <w:rFonts w:ascii="Agency FB" w:hAnsi="Agency FB" w:cs="Arial"/>
              </w:rPr>
              <w:t>³</w:t>
            </w:r>
            <w:r>
              <w:rPr>
                <w:rFonts w:ascii="Arial" w:hAnsi="Arial" w:cs="Arial"/>
              </w:rPr>
              <w:t> : 0.226</w:t>
            </w:r>
            <w:r w:rsidRPr="004079DE">
              <w:rPr>
                <w:rFonts w:ascii="Arial" w:hAnsi="Arial" w:cs="Arial"/>
              </w:rPr>
              <w:t xml:space="preserve"> €</w:t>
            </w:r>
          </w:p>
          <w:p w:rsidR="002D3609" w:rsidRPr="004079DE" w:rsidRDefault="002D3609" w:rsidP="00403DD9">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Supérieur à 500 m</w:t>
            </w:r>
            <w:r>
              <w:rPr>
                <w:rFonts w:ascii="Agency FB" w:hAnsi="Agency FB" w:cs="Arial"/>
              </w:rPr>
              <w:t>³</w:t>
            </w:r>
            <w:r>
              <w:rPr>
                <w:rFonts w:ascii="Arial" w:hAnsi="Arial" w:cs="Arial"/>
              </w:rPr>
              <w:t> : 0.083 €</w:t>
            </w:r>
          </w:p>
        </w:tc>
      </w:tr>
      <w:tr w:rsidR="002D3609" w:rsidTr="00403D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D3609" w:rsidRPr="007C4446" w:rsidRDefault="002D3609" w:rsidP="00403DD9">
            <w:pPr>
              <w:spacing w:after="0"/>
              <w:jc w:val="both"/>
              <w:rPr>
                <w:rFonts w:ascii="Arial" w:hAnsi="Arial" w:cs="Arial"/>
                <w:b w:val="0"/>
              </w:rPr>
            </w:pPr>
            <w:r w:rsidRPr="007C4446">
              <w:rPr>
                <w:rFonts w:ascii="Arial" w:hAnsi="Arial" w:cs="Arial"/>
                <w:b w:val="0"/>
              </w:rPr>
              <w:t>Part du délégataire</w:t>
            </w:r>
          </w:p>
        </w:tc>
        <w:tc>
          <w:tcPr>
            <w:tcW w:w="2268" w:type="dxa"/>
          </w:tcPr>
          <w:p w:rsidR="002D3609" w:rsidRDefault="002D3609" w:rsidP="00403DD9">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41,14 €</w:t>
            </w:r>
          </w:p>
        </w:tc>
        <w:tc>
          <w:tcPr>
            <w:tcW w:w="3543" w:type="dxa"/>
          </w:tcPr>
          <w:p w:rsidR="002D3609" w:rsidRPr="004079DE" w:rsidRDefault="002D3609" w:rsidP="00403DD9">
            <w:pPr>
              <w:spacing w:after="0"/>
              <w:cnfStyle w:val="000000010000" w:firstRow="0" w:lastRow="0" w:firstColumn="0" w:lastColumn="0" w:oddVBand="0" w:evenVBand="0" w:oddHBand="0" w:evenHBand="1" w:firstRowFirstColumn="0" w:firstRowLastColumn="0" w:lastRowFirstColumn="0" w:lastRowLastColumn="0"/>
              <w:rPr>
                <w:rFonts w:ascii="Arial" w:hAnsi="Arial" w:cs="Arial"/>
              </w:rPr>
            </w:pPr>
            <w:r w:rsidRPr="004079DE">
              <w:rPr>
                <w:rFonts w:ascii="Arial" w:hAnsi="Arial" w:cs="Arial"/>
              </w:rPr>
              <w:t>0 à 50 m</w:t>
            </w:r>
            <w:r w:rsidRPr="004079DE">
              <w:rPr>
                <w:rFonts w:ascii="Agency FB" w:hAnsi="Agency FB" w:cs="Arial"/>
              </w:rPr>
              <w:t>³</w:t>
            </w:r>
            <w:r w:rsidRPr="004079DE">
              <w:rPr>
                <w:rFonts w:ascii="Arial" w:hAnsi="Arial" w:cs="Arial"/>
              </w:rPr>
              <w:t> :</w:t>
            </w:r>
            <w:r>
              <w:rPr>
                <w:rFonts w:ascii="Arial" w:hAnsi="Arial" w:cs="Arial"/>
              </w:rPr>
              <w:t xml:space="preserve"> 0.44</w:t>
            </w:r>
            <w:r w:rsidRPr="004079DE">
              <w:rPr>
                <w:rFonts w:ascii="Arial" w:hAnsi="Arial" w:cs="Arial"/>
              </w:rPr>
              <w:t xml:space="preserve"> €</w:t>
            </w:r>
          </w:p>
          <w:p w:rsidR="002D3609" w:rsidRPr="004079DE" w:rsidRDefault="002D3609" w:rsidP="00403DD9">
            <w:pPr>
              <w:spacing w:after="0"/>
              <w:cnfStyle w:val="000000010000" w:firstRow="0" w:lastRow="0" w:firstColumn="0" w:lastColumn="0" w:oddVBand="0" w:evenVBand="0" w:oddHBand="0" w:evenHBand="1" w:firstRowFirstColumn="0" w:firstRowLastColumn="0" w:lastRowFirstColumn="0" w:lastRowLastColumn="0"/>
              <w:rPr>
                <w:rFonts w:ascii="Arial" w:hAnsi="Arial" w:cs="Arial"/>
              </w:rPr>
            </w:pPr>
            <w:r w:rsidRPr="004079DE">
              <w:rPr>
                <w:rFonts w:ascii="Arial" w:hAnsi="Arial" w:cs="Arial"/>
              </w:rPr>
              <w:t>51 à 150 m</w:t>
            </w:r>
            <w:r w:rsidRPr="004079DE">
              <w:rPr>
                <w:rFonts w:ascii="Agency FB" w:hAnsi="Agency FB" w:cs="Arial"/>
              </w:rPr>
              <w:t>³</w:t>
            </w:r>
            <w:r w:rsidRPr="004079DE">
              <w:rPr>
                <w:rFonts w:ascii="Arial" w:hAnsi="Arial" w:cs="Arial"/>
              </w:rPr>
              <w:t> :</w:t>
            </w:r>
            <w:r>
              <w:rPr>
                <w:rFonts w:ascii="Arial" w:hAnsi="Arial" w:cs="Arial"/>
              </w:rPr>
              <w:t xml:space="preserve"> 0.38</w:t>
            </w:r>
            <w:r w:rsidRPr="004079DE">
              <w:rPr>
                <w:rFonts w:ascii="Arial" w:hAnsi="Arial" w:cs="Arial"/>
              </w:rPr>
              <w:t xml:space="preserve"> €</w:t>
            </w:r>
          </w:p>
          <w:p w:rsidR="002D3609" w:rsidRDefault="002D3609" w:rsidP="00403DD9">
            <w:pPr>
              <w:spacing w:after="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4079DE">
              <w:rPr>
                <w:rFonts w:ascii="Arial" w:hAnsi="Arial" w:cs="Arial"/>
              </w:rPr>
              <w:t>Supérieur à 151 m</w:t>
            </w:r>
            <w:r w:rsidRPr="004079DE">
              <w:rPr>
                <w:rFonts w:ascii="Agency FB" w:hAnsi="Agency FB" w:cs="Arial"/>
              </w:rPr>
              <w:t>³</w:t>
            </w:r>
            <w:r w:rsidRPr="004079DE">
              <w:rPr>
                <w:rFonts w:ascii="Arial" w:hAnsi="Arial" w:cs="Arial"/>
              </w:rPr>
              <w:t> :</w:t>
            </w:r>
            <w:r>
              <w:rPr>
                <w:rFonts w:ascii="Arial" w:hAnsi="Arial" w:cs="Arial"/>
              </w:rPr>
              <w:t xml:space="preserve"> 0.30</w:t>
            </w:r>
            <w:r w:rsidRPr="004079DE">
              <w:rPr>
                <w:rFonts w:ascii="Arial" w:hAnsi="Arial" w:cs="Arial"/>
              </w:rPr>
              <w:t xml:space="preserve"> €</w:t>
            </w:r>
          </w:p>
          <w:p w:rsidR="002D3609" w:rsidRDefault="002D3609" w:rsidP="002D3609">
            <w:pPr>
              <w:spacing w:after="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Supérieur à 500 m</w:t>
            </w:r>
            <w:r>
              <w:rPr>
                <w:rFonts w:ascii="Agency FB" w:hAnsi="Agency FB" w:cs="Arial"/>
              </w:rPr>
              <w:t>³</w:t>
            </w:r>
            <w:r>
              <w:rPr>
                <w:rFonts w:ascii="Arial" w:hAnsi="Arial" w:cs="Arial"/>
              </w:rPr>
              <w:t> : 0.18 €</w:t>
            </w:r>
          </w:p>
        </w:tc>
      </w:tr>
      <w:tr w:rsidR="002D3609" w:rsidTr="00403D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2D3609" w:rsidRPr="007C4446" w:rsidRDefault="002D3609" w:rsidP="00403DD9">
            <w:pPr>
              <w:spacing w:after="0"/>
              <w:jc w:val="both"/>
              <w:rPr>
                <w:rFonts w:ascii="Arial" w:hAnsi="Arial" w:cs="Arial"/>
                <w:b w:val="0"/>
              </w:rPr>
            </w:pPr>
            <w:r w:rsidRPr="007C4446">
              <w:rPr>
                <w:rFonts w:ascii="Arial" w:hAnsi="Arial" w:cs="Arial"/>
                <w:b w:val="0"/>
              </w:rPr>
              <w:t>Taxes et redevances</w:t>
            </w:r>
          </w:p>
        </w:tc>
        <w:tc>
          <w:tcPr>
            <w:tcW w:w="5811" w:type="dxa"/>
            <w:gridSpan w:val="2"/>
          </w:tcPr>
          <w:p w:rsidR="002D3609" w:rsidRDefault="002D3609" w:rsidP="00403DD9">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TVA 5.5 %</w:t>
            </w:r>
          </w:p>
          <w:p w:rsidR="002D3609" w:rsidRDefault="002D3609" w:rsidP="00403DD9">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Redevance pour prélèvement sur la ressource en eau : 0.0550 €/m</w:t>
            </w:r>
            <w:r>
              <w:rPr>
                <w:rFonts w:ascii="Agency FB" w:hAnsi="Agency FB" w:cs="Arial"/>
              </w:rPr>
              <w:t>³</w:t>
            </w:r>
          </w:p>
          <w:p w:rsidR="002D3609" w:rsidRDefault="002D3609" w:rsidP="00403DD9">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Lutte contre la pollution (agence de l’eau) : 0.29 €/m</w:t>
            </w:r>
            <w:r>
              <w:rPr>
                <w:rFonts w:ascii="Agency FB" w:hAnsi="Agency FB" w:cs="Arial"/>
              </w:rPr>
              <w:t>³</w:t>
            </w:r>
          </w:p>
        </w:tc>
      </w:tr>
    </w:tbl>
    <w:p w:rsidR="002D3609" w:rsidRPr="00B17C74" w:rsidRDefault="002D3609" w:rsidP="002D3609">
      <w:pPr>
        <w:spacing w:after="0"/>
        <w:jc w:val="both"/>
        <w:rPr>
          <w:rFonts w:ascii="Arial" w:hAnsi="Arial" w:cs="Arial"/>
        </w:rPr>
      </w:pPr>
    </w:p>
    <w:p w:rsidR="002D3609" w:rsidRPr="009C0B88"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Pr>
          <w:rFonts w:ascii="Arial" w:hAnsi="Arial" w:cs="Arial"/>
        </w:rPr>
        <w:t>Le coût moyen du m</w:t>
      </w:r>
      <w:r>
        <w:rPr>
          <w:rFonts w:ascii="Agency FB" w:hAnsi="Agency FB" w:cs="Arial"/>
        </w:rPr>
        <w:t>³</w:t>
      </w:r>
      <w:r>
        <w:rPr>
          <w:rFonts w:ascii="Arial" w:hAnsi="Arial" w:cs="Arial"/>
        </w:rPr>
        <w:t xml:space="preserve"> (pour une facture de 120 m</w:t>
      </w:r>
      <w:r>
        <w:rPr>
          <w:rFonts w:ascii="Agency FB" w:hAnsi="Agency FB" w:cs="Arial"/>
        </w:rPr>
        <w:t>³</w:t>
      </w:r>
      <w:r>
        <w:rPr>
          <w:rFonts w:ascii="Arial" w:hAnsi="Arial" w:cs="Arial"/>
        </w:rPr>
        <w:t xml:space="preserve"> par an) était de 1,61 € TTC au 01/01/2016 et s’élève à 1,67 € TTC au 01/01/2017 soit + 4,1 %.</w:t>
      </w: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Pr>
          <w:rFonts w:ascii="Arial" w:hAnsi="Arial" w:cs="Arial"/>
        </w:rPr>
        <w:t xml:space="preserve">Les recettes d’exploitation de l’année 2016 se sont élevées à 96 692 € pour la collectivité, et à </w:t>
      </w:r>
    </w:p>
    <w:p w:rsidR="002D3609" w:rsidRDefault="002D3609" w:rsidP="002D3609">
      <w:pPr>
        <w:spacing w:after="0"/>
        <w:jc w:val="both"/>
        <w:rPr>
          <w:rFonts w:ascii="Arial" w:hAnsi="Arial" w:cs="Arial"/>
        </w:rPr>
      </w:pPr>
      <w:r>
        <w:rPr>
          <w:rFonts w:ascii="Arial" w:hAnsi="Arial" w:cs="Arial"/>
        </w:rPr>
        <w:t>155 019 € pour le délégataire, y compris les volumes exportés.</w:t>
      </w: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Pr>
          <w:rFonts w:ascii="Arial" w:hAnsi="Arial" w:cs="Arial"/>
        </w:rPr>
        <w:t xml:space="preserve">Le dernier emprunt </w:t>
      </w:r>
      <w:r w:rsidR="001C6B45">
        <w:rPr>
          <w:rFonts w:ascii="Arial" w:hAnsi="Arial" w:cs="Arial"/>
        </w:rPr>
        <w:t>s’est achevé en</w:t>
      </w:r>
      <w:r>
        <w:rPr>
          <w:rFonts w:ascii="Arial" w:hAnsi="Arial" w:cs="Arial"/>
        </w:rPr>
        <w:t xml:space="preserve"> 2016.</w:t>
      </w:r>
    </w:p>
    <w:p w:rsidR="002D3609" w:rsidRDefault="002D3609" w:rsidP="002D3609">
      <w:pPr>
        <w:spacing w:after="0"/>
        <w:jc w:val="both"/>
        <w:rPr>
          <w:rFonts w:ascii="Arial" w:hAnsi="Arial" w:cs="Arial"/>
        </w:rPr>
      </w:pPr>
      <w:r>
        <w:rPr>
          <w:rFonts w:ascii="Arial" w:hAnsi="Arial" w:cs="Arial"/>
        </w:rPr>
        <w:t>Taux d’impayés, année 201</w:t>
      </w:r>
      <w:r w:rsidR="001C6B45">
        <w:rPr>
          <w:rFonts w:ascii="Arial" w:hAnsi="Arial" w:cs="Arial"/>
        </w:rPr>
        <w:t>6</w:t>
      </w:r>
      <w:r>
        <w:rPr>
          <w:rFonts w:ascii="Arial" w:hAnsi="Arial" w:cs="Arial"/>
        </w:rPr>
        <w:t xml:space="preserve"> : </w:t>
      </w:r>
      <w:r w:rsidR="001C6B45">
        <w:rPr>
          <w:rFonts w:ascii="Arial" w:hAnsi="Arial" w:cs="Arial"/>
        </w:rPr>
        <w:t>4,80</w:t>
      </w:r>
      <w:r>
        <w:rPr>
          <w:rFonts w:ascii="Arial" w:hAnsi="Arial" w:cs="Arial"/>
        </w:rPr>
        <w:t xml:space="preserve"> %.</w:t>
      </w:r>
    </w:p>
    <w:p w:rsidR="002D3609" w:rsidRPr="007A4A7F"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sidRPr="00AC7517">
        <w:rPr>
          <w:rFonts w:ascii="Arial" w:hAnsi="Arial" w:cs="Arial"/>
        </w:rPr>
        <w:t>Le Conseil Municipal, à l’unanimité des présents, émet un avis favorable sur le RPQS du service de l’eau potable p</w:t>
      </w:r>
      <w:r>
        <w:rPr>
          <w:rFonts w:ascii="Arial" w:hAnsi="Arial" w:cs="Arial"/>
        </w:rPr>
        <w:t>résenté au titre de l’année 201</w:t>
      </w:r>
      <w:r w:rsidR="001C6B45">
        <w:rPr>
          <w:rFonts w:ascii="Arial" w:hAnsi="Arial" w:cs="Arial"/>
        </w:rPr>
        <w:t>6</w:t>
      </w:r>
      <w:r w:rsidRPr="00AC7517">
        <w:rPr>
          <w:rFonts w:ascii="Arial" w:hAnsi="Arial" w:cs="Arial"/>
        </w:rPr>
        <w:t xml:space="preserve">. </w:t>
      </w:r>
    </w:p>
    <w:p w:rsidR="002D3609" w:rsidRPr="00AC7517"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sidRPr="00AC7517">
        <w:rPr>
          <w:rFonts w:ascii="Arial" w:hAnsi="Arial" w:cs="Arial"/>
        </w:rPr>
        <w:t>Le rapport est consultable par le public pendant 1 mois.</w:t>
      </w:r>
    </w:p>
    <w:p w:rsidR="002D3609" w:rsidRDefault="002D3609" w:rsidP="002D3609">
      <w:pPr>
        <w:spacing w:after="0"/>
        <w:jc w:val="both"/>
        <w:rPr>
          <w:rFonts w:ascii="Arial" w:hAnsi="Arial" w:cs="Arial"/>
        </w:rPr>
      </w:pPr>
    </w:p>
    <w:p w:rsidR="001C6B45" w:rsidRDefault="001C6B45" w:rsidP="002D3609">
      <w:pPr>
        <w:spacing w:after="0"/>
        <w:jc w:val="both"/>
        <w:rPr>
          <w:rFonts w:ascii="Arial" w:hAnsi="Arial" w:cs="Arial"/>
        </w:rPr>
      </w:pPr>
    </w:p>
    <w:p w:rsidR="002D3609" w:rsidRDefault="001C6B45" w:rsidP="002D3609">
      <w:pPr>
        <w:spacing w:after="0"/>
        <w:jc w:val="both"/>
        <w:rPr>
          <w:rFonts w:ascii="Arial" w:hAnsi="Arial" w:cs="Arial"/>
          <w:b/>
          <w:color w:val="FF0000"/>
        </w:rPr>
      </w:pPr>
      <w:r>
        <w:rPr>
          <w:rFonts w:ascii="Arial" w:hAnsi="Arial" w:cs="Arial"/>
          <w:b/>
          <w:color w:val="FF0000"/>
        </w:rPr>
        <w:t>Arrivée de Madame Karinne DAVID</w:t>
      </w:r>
    </w:p>
    <w:p w:rsidR="001C6B45" w:rsidRDefault="001C6B45" w:rsidP="002D3609">
      <w:pPr>
        <w:spacing w:after="0"/>
        <w:jc w:val="both"/>
        <w:rPr>
          <w:rFonts w:ascii="Arial" w:hAnsi="Arial" w:cs="Arial"/>
          <w:b/>
          <w:color w:val="FF0000"/>
        </w:rPr>
      </w:pP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Pr="00210732" w:rsidRDefault="001C6B45" w:rsidP="001C6B4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PRESENTATION DU RPQS (RAPPORT SUR LE PRIX ET LA QUALITE DU SERVICE) ASSAINISSEMENT – ANNEE 2016</w:t>
      </w:r>
    </w:p>
    <w:p w:rsidR="001C6B45" w:rsidRPr="001C6B45" w:rsidRDefault="001C6B45" w:rsidP="002D3609">
      <w:pPr>
        <w:spacing w:after="0"/>
        <w:jc w:val="both"/>
        <w:rPr>
          <w:rFonts w:ascii="Arial" w:hAnsi="Arial" w:cs="Arial"/>
        </w:rPr>
      </w:pPr>
    </w:p>
    <w:p w:rsidR="002D3609" w:rsidRDefault="002D3609" w:rsidP="002D3609">
      <w:pPr>
        <w:spacing w:after="0"/>
        <w:jc w:val="both"/>
        <w:rPr>
          <w:rFonts w:ascii="Arial" w:hAnsi="Arial" w:cs="Arial"/>
        </w:rPr>
      </w:pPr>
      <w:r>
        <w:rPr>
          <w:rFonts w:ascii="Arial" w:hAnsi="Arial" w:cs="Arial"/>
        </w:rPr>
        <w:t xml:space="preserve">M. Richard BONNEFOUX, </w:t>
      </w:r>
      <w:r w:rsidR="001C6B45">
        <w:rPr>
          <w:rFonts w:ascii="Arial" w:hAnsi="Arial" w:cs="Arial"/>
        </w:rPr>
        <w:t>A</w:t>
      </w:r>
      <w:r>
        <w:rPr>
          <w:rFonts w:ascii="Arial" w:hAnsi="Arial" w:cs="Arial"/>
        </w:rPr>
        <w:t>djoint au Maire, présente le RPQS de l’assainissement, année 201</w:t>
      </w:r>
      <w:r w:rsidR="001C6B45">
        <w:rPr>
          <w:rFonts w:ascii="Arial" w:hAnsi="Arial" w:cs="Arial"/>
        </w:rPr>
        <w:t>6</w:t>
      </w:r>
      <w:r>
        <w:rPr>
          <w:rFonts w:ascii="Arial" w:hAnsi="Arial" w:cs="Arial"/>
        </w:rPr>
        <w:t>, à l’assemblée.</w:t>
      </w:r>
    </w:p>
    <w:p w:rsidR="002D3609" w:rsidRDefault="002D3609" w:rsidP="002D3609">
      <w:pPr>
        <w:spacing w:after="0"/>
        <w:jc w:val="both"/>
        <w:rPr>
          <w:rFonts w:ascii="Arial" w:hAnsi="Arial" w:cs="Arial"/>
        </w:rPr>
      </w:pPr>
    </w:p>
    <w:p w:rsidR="002D3609" w:rsidRPr="00EF5D4F" w:rsidRDefault="002D3609" w:rsidP="002D3609">
      <w:pPr>
        <w:pStyle w:val="Paragraphedeliste"/>
        <w:numPr>
          <w:ilvl w:val="0"/>
          <w:numId w:val="14"/>
        </w:numPr>
        <w:spacing w:after="0"/>
        <w:jc w:val="both"/>
        <w:rPr>
          <w:rFonts w:ascii="Arial" w:hAnsi="Arial" w:cs="Arial"/>
          <w:highlight w:val="yellow"/>
          <w:u w:val="single"/>
        </w:rPr>
      </w:pPr>
      <w:r w:rsidRPr="00EF5D4F">
        <w:rPr>
          <w:rFonts w:ascii="Arial" w:hAnsi="Arial" w:cs="Arial"/>
          <w:highlight w:val="yellow"/>
          <w:u w:val="single"/>
        </w:rPr>
        <w:t>Caractéristiques du service</w:t>
      </w:r>
    </w:p>
    <w:p w:rsidR="002D3609" w:rsidRDefault="002D3609" w:rsidP="002D3609">
      <w:pPr>
        <w:spacing w:after="0"/>
        <w:ind w:left="708" w:firstLine="285"/>
        <w:jc w:val="both"/>
        <w:rPr>
          <w:rFonts w:ascii="Arial" w:hAnsi="Arial" w:cs="Arial"/>
          <w:u w:val="single"/>
        </w:rPr>
      </w:pPr>
      <w:r>
        <w:rPr>
          <w:rFonts w:ascii="Arial" w:hAnsi="Arial" w:cs="Arial"/>
        </w:rPr>
        <w:sym w:font="Wingdings" w:char="F0A7"/>
      </w:r>
      <w:r>
        <w:rPr>
          <w:rFonts w:ascii="Arial" w:hAnsi="Arial" w:cs="Arial"/>
        </w:rPr>
        <w:tab/>
        <w:t>Le service de l’assainissement collectif est géré au niveau communal</w:t>
      </w:r>
    </w:p>
    <w:p w:rsidR="002D3609" w:rsidRDefault="002D3609" w:rsidP="002D3609">
      <w:pPr>
        <w:pStyle w:val="Paragraphedeliste"/>
        <w:numPr>
          <w:ilvl w:val="0"/>
          <w:numId w:val="12"/>
        </w:numPr>
        <w:spacing w:after="0"/>
        <w:jc w:val="both"/>
        <w:rPr>
          <w:rFonts w:ascii="Arial" w:hAnsi="Arial" w:cs="Arial"/>
        </w:rPr>
      </w:pPr>
      <w:r>
        <w:rPr>
          <w:rFonts w:ascii="Arial" w:hAnsi="Arial" w:cs="Arial"/>
        </w:rPr>
        <w:t xml:space="preserve">Territoire desservi : la totalité de la commune  est reliée au réseau (le bourg + </w:t>
      </w:r>
      <w:proofErr w:type="spellStart"/>
      <w:r>
        <w:rPr>
          <w:rFonts w:ascii="Arial" w:hAnsi="Arial" w:cs="Arial"/>
        </w:rPr>
        <w:t>Ritolas</w:t>
      </w:r>
      <w:proofErr w:type="spellEnd"/>
      <w:r>
        <w:rPr>
          <w:rFonts w:ascii="Arial" w:hAnsi="Arial" w:cs="Arial"/>
        </w:rPr>
        <w:t xml:space="preserve"> + La Brosse + Le </w:t>
      </w:r>
      <w:proofErr w:type="spellStart"/>
      <w:r>
        <w:rPr>
          <w:rFonts w:ascii="Arial" w:hAnsi="Arial" w:cs="Arial"/>
        </w:rPr>
        <w:t>Champin</w:t>
      </w:r>
      <w:proofErr w:type="spellEnd"/>
      <w:r>
        <w:rPr>
          <w:rFonts w:ascii="Arial" w:hAnsi="Arial" w:cs="Arial"/>
        </w:rPr>
        <w:t>)</w:t>
      </w:r>
    </w:p>
    <w:p w:rsidR="002D3609" w:rsidRDefault="002D3609" w:rsidP="002D3609">
      <w:pPr>
        <w:pStyle w:val="Paragraphedeliste"/>
        <w:numPr>
          <w:ilvl w:val="0"/>
          <w:numId w:val="12"/>
        </w:numPr>
        <w:spacing w:after="0"/>
        <w:jc w:val="both"/>
        <w:rPr>
          <w:rFonts w:ascii="Arial" w:hAnsi="Arial" w:cs="Arial"/>
        </w:rPr>
      </w:pPr>
      <w:r>
        <w:rPr>
          <w:rFonts w:ascii="Arial" w:hAnsi="Arial" w:cs="Arial"/>
        </w:rPr>
        <w:lastRenderedPageBreak/>
        <w:t xml:space="preserve">Délégation d’affermage avec l’entreprise </w:t>
      </w:r>
      <w:proofErr w:type="spellStart"/>
      <w:r>
        <w:rPr>
          <w:rFonts w:ascii="Arial" w:hAnsi="Arial" w:cs="Arial"/>
        </w:rPr>
        <w:t>Cholton</w:t>
      </w:r>
      <w:proofErr w:type="spellEnd"/>
      <w:r>
        <w:rPr>
          <w:rFonts w:ascii="Arial" w:hAnsi="Arial" w:cs="Arial"/>
        </w:rPr>
        <w:t xml:space="preserve"> depuis le 1</w:t>
      </w:r>
      <w:r w:rsidRPr="00DF188E">
        <w:rPr>
          <w:rFonts w:ascii="Arial" w:hAnsi="Arial" w:cs="Arial"/>
          <w:vertAlign w:val="superscript"/>
        </w:rPr>
        <w:t>er</w:t>
      </w:r>
      <w:r>
        <w:rPr>
          <w:rFonts w:ascii="Arial" w:hAnsi="Arial" w:cs="Arial"/>
        </w:rPr>
        <w:t xml:space="preserve"> janvier 2013, pour une durée de 12 ans (fin 31 décembre 2024).</w:t>
      </w:r>
    </w:p>
    <w:p w:rsidR="002D3609" w:rsidRDefault="002D3609" w:rsidP="002D3609">
      <w:pPr>
        <w:pStyle w:val="Paragraphedeliste"/>
        <w:numPr>
          <w:ilvl w:val="0"/>
          <w:numId w:val="12"/>
        </w:numPr>
        <w:spacing w:after="0"/>
        <w:jc w:val="both"/>
        <w:rPr>
          <w:rFonts w:ascii="Arial" w:hAnsi="Arial" w:cs="Arial"/>
        </w:rPr>
      </w:pPr>
      <w:r>
        <w:rPr>
          <w:rFonts w:ascii="Arial" w:hAnsi="Arial" w:cs="Arial"/>
        </w:rPr>
        <w:t>Missions du délégataire : exploitation des réseaux et ouvrages annexes, gestion, entretien et surveillance des installations et équipements, relations avec les abonnés.</w:t>
      </w:r>
    </w:p>
    <w:p w:rsidR="002D3609" w:rsidRDefault="002D3609" w:rsidP="002D3609">
      <w:pPr>
        <w:pStyle w:val="Paragraphedeliste"/>
        <w:numPr>
          <w:ilvl w:val="0"/>
          <w:numId w:val="12"/>
        </w:numPr>
        <w:spacing w:after="0"/>
        <w:jc w:val="both"/>
        <w:rPr>
          <w:rFonts w:ascii="Arial" w:hAnsi="Arial" w:cs="Arial"/>
        </w:rPr>
      </w:pPr>
      <w:r>
        <w:rPr>
          <w:rFonts w:ascii="Arial" w:hAnsi="Arial" w:cs="Arial"/>
        </w:rPr>
        <w:t xml:space="preserve">Conventions de transport ou d’épuration avec une autre collectivité : </w:t>
      </w:r>
    </w:p>
    <w:p w:rsidR="002D3609" w:rsidRDefault="002D3609" w:rsidP="002D3609">
      <w:pPr>
        <w:pStyle w:val="Paragraphedeliste"/>
        <w:numPr>
          <w:ilvl w:val="0"/>
          <w:numId w:val="15"/>
        </w:numPr>
        <w:spacing w:after="0"/>
        <w:jc w:val="both"/>
        <w:rPr>
          <w:rFonts w:ascii="Arial" w:hAnsi="Arial" w:cs="Arial"/>
        </w:rPr>
      </w:pPr>
      <w:r>
        <w:rPr>
          <w:rFonts w:ascii="Arial" w:hAnsi="Arial" w:cs="Arial"/>
        </w:rPr>
        <w:t xml:space="preserve">Transport des effluents : Syndicat Rhône </w:t>
      </w:r>
      <w:proofErr w:type="spellStart"/>
      <w:r>
        <w:rPr>
          <w:rFonts w:ascii="Arial" w:hAnsi="Arial" w:cs="Arial"/>
        </w:rPr>
        <w:t>Gier</w:t>
      </w:r>
      <w:proofErr w:type="spellEnd"/>
      <w:r>
        <w:rPr>
          <w:rFonts w:ascii="Arial" w:hAnsi="Arial" w:cs="Arial"/>
        </w:rPr>
        <w:t xml:space="preserve"> (collecteur)</w:t>
      </w:r>
    </w:p>
    <w:p w:rsidR="002D3609" w:rsidRDefault="002D3609" w:rsidP="002D3609">
      <w:pPr>
        <w:pStyle w:val="Paragraphedeliste"/>
        <w:numPr>
          <w:ilvl w:val="0"/>
          <w:numId w:val="15"/>
        </w:numPr>
        <w:spacing w:after="0"/>
        <w:jc w:val="both"/>
        <w:rPr>
          <w:rFonts w:ascii="Arial" w:hAnsi="Arial" w:cs="Arial"/>
        </w:rPr>
      </w:pPr>
      <w:r>
        <w:rPr>
          <w:rFonts w:ascii="Arial" w:hAnsi="Arial" w:cs="Arial"/>
        </w:rPr>
        <w:t>Traitement des effluents : SYSTEPUR (station d’épuration)</w:t>
      </w:r>
    </w:p>
    <w:p w:rsidR="002D3609" w:rsidRDefault="002D3609" w:rsidP="002D3609">
      <w:pPr>
        <w:pStyle w:val="Paragraphedeliste"/>
        <w:numPr>
          <w:ilvl w:val="0"/>
          <w:numId w:val="16"/>
        </w:numPr>
        <w:spacing w:after="0"/>
        <w:jc w:val="both"/>
        <w:rPr>
          <w:rFonts w:ascii="Arial" w:hAnsi="Arial" w:cs="Arial"/>
        </w:rPr>
      </w:pPr>
      <w:r>
        <w:rPr>
          <w:rFonts w:ascii="Arial" w:hAnsi="Arial" w:cs="Arial"/>
        </w:rPr>
        <w:t xml:space="preserve">Nombre d’abonnements : </w:t>
      </w:r>
    </w:p>
    <w:p w:rsidR="002D3609" w:rsidRDefault="002D3609" w:rsidP="002D3609">
      <w:pPr>
        <w:pStyle w:val="Paragraphedeliste"/>
        <w:numPr>
          <w:ilvl w:val="0"/>
          <w:numId w:val="17"/>
        </w:numPr>
        <w:spacing w:after="0"/>
        <w:jc w:val="both"/>
        <w:rPr>
          <w:rFonts w:ascii="Arial" w:hAnsi="Arial" w:cs="Arial"/>
        </w:rPr>
      </w:pPr>
      <w:r>
        <w:rPr>
          <w:rFonts w:ascii="Arial" w:hAnsi="Arial" w:cs="Arial"/>
        </w:rPr>
        <w:t>Abonnés domestiques : 1 0</w:t>
      </w:r>
      <w:r w:rsidR="001C6B45">
        <w:rPr>
          <w:rFonts w:ascii="Arial" w:hAnsi="Arial" w:cs="Arial"/>
        </w:rPr>
        <w:t>82</w:t>
      </w:r>
    </w:p>
    <w:p w:rsidR="002D3609" w:rsidRDefault="002D3609" w:rsidP="002D3609">
      <w:pPr>
        <w:pStyle w:val="Paragraphedeliste"/>
        <w:numPr>
          <w:ilvl w:val="0"/>
          <w:numId w:val="17"/>
        </w:numPr>
        <w:spacing w:after="0"/>
        <w:jc w:val="both"/>
        <w:rPr>
          <w:rFonts w:ascii="Arial" w:hAnsi="Arial" w:cs="Arial"/>
        </w:rPr>
      </w:pPr>
      <w:r>
        <w:rPr>
          <w:rFonts w:ascii="Arial" w:hAnsi="Arial" w:cs="Arial"/>
        </w:rPr>
        <w:t>Abonnés non domestiques : 1</w:t>
      </w:r>
      <w:r w:rsidR="001C6B45">
        <w:rPr>
          <w:rFonts w:ascii="Arial" w:hAnsi="Arial" w:cs="Arial"/>
        </w:rPr>
        <w:t>0</w:t>
      </w:r>
    </w:p>
    <w:p w:rsidR="002D3609" w:rsidRDefault="002D3609" w:rsidP="002D3609">
      <w:pPr>
        <w:pStyle w:val="Paragraphedeliste"/>
        <w:numPr>
          <w:ilvl w:val="0"/>
          <w:numId w:val="16"/>
        </w:numPr>
        <w:spacing w:after="0"/>
        <w:jc w:val="both"/>
        <w:rPr>
          <w:rFonts w:ascii="Arial" w:hAnsi="Arial" w:cs="Arial"/>
        </w:rPr>
      </w:pPr>
      <w:r>
        <w:rPr>
          <w:rFonts w:ascii="Arial" w:hAnsi="Arial" w:cs="Arial"/>
        </w:rPr>
        <w:t xml:space="preserve">Volumes facturés : </w:t>
      </w:r>
      <w:r w:rsidR="001C6B45">
        <w:rPr>
          <w:rFonts w:ascii="Arial" w:hAnsi="Arial" w:cs="Arial"/>
        </w:rPr>
        <w:t>108 960</w:t>
      </w:r>
      <w:r>
        <w:rPr>
          <w:rFonts w:ascii="Arial" w:hAnsi="Arial" w:cs="Arial"/>
        </w:rPr>
        <w:t xml:space="preserve"> m</w:t>
      </w:r>
      <w:r>
        <w:rPr>
          <w:rFonts w:ascii="Agency FB" w:hAnsi="Agency FB" w:cs="Arial"/>
        </w:rPr>
        <w:t>³</w:t>
      </w:r>
    </w:p>
    <w:p w:rsidR="002D3609" w:rsidRDefault="002D3609" w:rsidP="002D3609">
      <w:pPr>
        <w:pStyle w:val="Paragraphedeliste"/>
        <w:numPr>
          <w:ilvl w:val="0"/>
          <w:numId w:val="16"/>
        </w:numPr>
        <w:spacing w:after="0"/>
        <w:jc w:val="both"/>
        <w:rPr>
          <w:rFonts w:ascii="Arial" w:hAnsi="Arial" w:cs="Arial"/>
        </w:rPr>
      </w:pPr>
      <w:r>
        <w:rPr>
          <w:rFonts w:ascii="Arial" w:hAnsi="Arial" w:cs="Arial"/>
        </w:rPr>
        <w:t>Linéaire de réseau de collecte : 30,7</w:t>
      </w:r>
      <w:r w:rsidR="001C6B45">
        <w:rPr>
          <w:rFonts w:ascii="Arial" w:hAnsi="Arial" w:cs="Arial"/>
        </w:rPr>
        <w:t>95</w:t>
      </w:r>
      <w:r>
        <w:rPr>
          <w:rFonts w:ascii="Arial" w:hAnsi="Arial" w:cs="Arial"/>
        </w:rPr>
        <w:t xml:space="preserve"> Km</w:t>
      </w:r>
    </w:p>
    <w:p w:rsidR="002D3609" w:rsidRDefault="002D3609" w:rsidP="002D3609">
      <w:pPr>
        <w:pStyle w:val="Paragraphedeliste"/>
        <w:numPr>
          <w:ilvl w:val="0"/>
          <w:numId w:val="18"/>
        </w:numPr>
        <w:spacing w:after="0"/>
        <w:jc w:val="both"/>
        <w:rPr>
          <w:rFonts w:ascii="Arial" w:hAnsi="Arial" w:cs="Arial"/>
        </w:rPr>
      </w:pPr>
      <w:r>
        <w:rPr>
          <w:rFonts w:ascii="Arial" w:hAnsi="Arial" w:cs="Arial"/>
        </w:rPr>
        <w:t>Réseau eaux usées : 12,2</w:t>
      </w:r>
      <w:r w:rsidR="001C6B45">
        <w:rPr>
          <w:rFonts w:ascii="Arial" w:hAnsi="Arial" w:cs="Arial"/>
        </w:rPr>
        <w:t>33</w:t>
      </w:r>
      <w:r>
        <w:rPr>
          <w:rFonts w:ascii="Arial" w:hAnsi="Arial" w:cs="Arial"/>
        </w:rPr>
        <w:t xml:space="preserve"> Km</w:t>
      </w:r>
    </w:p>
    <w:p w:rsidR="002D3609" w:rsidRDefault="002D3609" w:rsidP="002D3609">
      <w:pPr>
        <w:pStyle w:val="Paragraphedeliste"/>
        <w:numPr>
          <w:ilvl w:val="0"/>
          <w:numId w:val="18"/>
        </w:numPr>
        <w:spacing w:after="0"/>
        <w:jc w:val="both"/>
        <w:rPr>
          <w:rFonts w:ascii="Arial" w:hAnsi="Arial" w:cs="Arial"/>
        </w:rPr>
      </w:pPr>
      <w:r>
        <w:rPr>
          <w:rFonts w:ascii="Arial" w:hAnsi="Arial" w:cs="Arial"/>
        </w:rPr>
        <w:t>Réseau unitaire : 9,5</w:t>
      </w:r>
      <w:r w:rsidR="001C6B45">
        <w:rPr>
          <w:rFonts w:ascii="Arial" w:hAnsi="Arial" w:cs="Arial"/>
        </w:rPr>
        <w:t>69</w:t>
      </w:r>
      <w:r>
        <w:rPr>
          <w:rFonts w:ascii="Arial" w:hAnsi="Arial" w:cs="Arial"/>
        </w:rPr>
        <w:t xml:space="preserve"> Km</w:t>
      </w:r>
    </w:p>
    <w:p w:rsidR="002D3609" w:rsidRDefault="002D3609" w:rsidP="002D3609">
      <w:pPr>
        <w:pStyle w:val="Paragraphedeliste"/>
        <w:numPr>
          <w:ilvl w:val="0"/>
          <w:numId w:val="18"/>
        </w:numPr>
        <w:spacing w:after="0"/>
        <w:jc w:val="both"/>
        <w:rPr>
          <w:rFonts w:ascii="Arial" w:hAnsi="Arial" w:cs="Arial"/>
        </w:rPr>
      </w:pPr>
      <w:r>
        <w:rPr>
          <w:rFonts w:ascii="Arial" w:hAnsi="Arial" w:cs="Arial"/>
        </w:rPr>
        <w:t>Réseau eaux pluviales : 8,</w:t>
      </w:r>
      <w:r w:rsidR="001C6B45">
        <w:rPr>
          <w:rFonts w:ascii="Arial" w:hAnsi="Arial" w:cs="Arial"/>
        </w:rPr>
        <w:t>553</w:t>
      </w:r>
      <w:r>
        <w:rPr>
          <w:rFonts w:ascii="Arial" w:hAnsi="Arial" w:cs="Arial"/>
        </w:rPr>
        <w:t xml:space="preserve"> Km</w:t>
      </w:r>
    </w:p>
    <w:p w:rsidR="002D3609" w:rsidRDefault="002D3609" w:rsidP="002D3609">
      <w:pPr>
        <w:pStyle w:val="Paragraphedeliste"/>
        <w:numPr>
          <w:ilvl w:val="0"/>
          <w:numId w:val="19"/>
        </w:numPr>
        <w:spacing w:after="0"/>
        <w:jc w:val="both"/>
        <w:rPr>
          <w:rFonts w:ascii="Arial" w:hAnsi="Arial" w:cs="Arial"/>
        </w:rPr>
      </w:pPr>
      <w:r>
        <w:rPr>
          <w:rFonts w:ascii="Arial" w:hAnsi="Arial" w:cs="Arial"/>
        </w:rPr>
        <w:t>17 déversoirs d’orages</w:t>
      </w:r>
    </w:p>
    <w:p w:rsidR="002D3609" w:rsidRDefault="002D3609" w:rsidP="002D3609">
      <w:pPr>
        <w:pStyle w:val="Paragraphedeliste"/>
        <w:numPr>
          <w:ilvl w:val="0"/>
          <w:numId w:val="19"/>
        </w:numPr>
        <w:spacing w:after="0"/>
        <w:jc w:val="both"/>
        <w:rPr>
          <w:rFonts w:ascii="Arial" w:hAnsi="Arial" w:cs="Arial"/>
        </w:rPr>
      </w:pPr>
      <w:r>
        <w:rPr>
          <w:rFonts w:ascii="Arial" w:hAnsi="Arial" w:cs="Arial"/>
        </w:rPr>
        <w:t>2 postes de relèvement</w:t>
      </w:r>
    </w:p>
    <w:p w:rsidR="002D3609" w:rsidRDefault="002D3609" w:rsidP="002D3609">
      <w:pPr>
        <w:pStyle w:val="Paragraphedeliste"/>
        <w:numPr>
          <w:ilvl w:val="0"/>
          <w:numId w:val="19"/>
        </w:numPr>
        <w:spacing w:after="0"/>
        <w:jc w:val="both"/>
        <w:rPr>
          <w:rFonts w:ascii="Arial" w:hAnsi="Arial" w:cs="Arial"/>
        </w:rPr>
      </w:pPr>
      <w:r>
        <w:rPr>
          <w:rFonts w:ascii="Arial" w:hAnsi="Arial" w:cs="Arial"/>
        </w:rPr>
        <w:t xml:space="preserve">11 </w:t>
      </w:r>
      <w:proofErr w:type="spellStart"/>
      <w:r>
        <w:rPr>
          <w:rFonts w:ascii="Arial" w:hAnsi="Arial" w:cs="Arial"/>
        </w:rPr>
        <w:t>dessableurs</w:t>
      </w:r>
      <w:proofErr w:type="spellEnd"/>
    </w:p>
    <w:p w:rsidR="001C6B45" w:rsidRDefault="001C6B45" w:rsidP="002D3609">
      <w:pPr>
        <w:pStyle w:val="Paragraphedeliste"/>
        <w:numPr>
          <w:ilvl w:val="0"/>
          <w:numId w:val="19"/>
        </w:numPr>
        <w:spacing w:after="0"/>
        <w:jc w:val="both"/>
        <w:rPr>
          <w:rFonts w:ascii="Arial" w:hAnsi="Arial" w:cs="Arial"/>
        </w:rPr>
      </w:pPr>
      <w:r>
        <w:rPr>
          <w:rFonts w:ascii="Arial" w:hAnsi="Arial" w:cs="Arial"/>
        </w:rPr>
        <w:t>280 grilles et avaloirs</w:t>
      </w:r>
    </w:p>
    <w:p w:rsidR="002D3609" w:rsidRDefault="002D3609" w:rsidP="002D3609">
      <w:pPr>
        <w:spacing w:after="0"/>
        <w:jc w:val="both"/>
        <w:rPr>
          <w:rFonts w:ascii="Arial" w:hAnsi="Arial" w:cs="Arial"/>
        </w:rPr>
      </w:pPr>
    </w:p>
    <w:p w:rsidR="002D3609" w:rsidRDefault="002D3609" w:rsidP="002D3609">
      <w:pPr>
        <w:pStyle w:val="Paragraphedeliste"/>
        <w:numPr>
          <w:ilvl w:val="0"/>
          <w:numId w:val="14"/>
        </w:numPr>
        <w:spacing w:after="0"/>
        <w:jc w:val="both"/>
        <w:rPr>
          <w:rFonts w:ascii="Arial" w:hAnsi="Arial" w:cs="Arial"/>
          <w:highlight w:val="yellow"/>
        </w:rPr>
      </w:pPr>
      <w:r w:rsidRPr="00EF5D4F">
        <w:rPr>
          <w:rFonts w:ascii="Arial" w:hAnsi="Arial" w:cs="Arial"/>
          <w:highlight w:val="yellow"/>
        </w:rPr>
        <w:t>Tarification du service au 1</w:t>
      </w:r>
      <w:r w:rsidRPr="00EF5D4F">
        <w:rPr>
          <w:rFonts w:ascii="Arial" w:hAnsi="Arial" w:cs="Arial"/>
          <w:highlight w:val="yellow"/>
          <w:vertAlign w:val="superscript"/>
        </w:rPr>
        <w:t>er</w:t>
      </w:r>
      <w:r w:rsidRPr="00EF5D4F">
        <w:rPr>
          <w:rFonts w:ascii="Arial" w:hAnsi="Arial" w:cs="Arial"/>
          <w:highlight w:val="yellow"/>
        </w:rPr>
        <w:t xml:space="preserve"> janvier 201</w:t>
      </w:r>
      <w:r w:rsidR="001C6B45">
        <w:rPr>
          <w:rFonts w:ascii="Arial" w:hAnsi="Arial" w:cs="Arial"/>
          <w:highlight w:val="yellow"/>
        </w:rPr>
        <w:t>6</w:t>
      </w:r>
    </w:p>
    <w:p w:rsidR="002D3609" w:rsidRDefault="002D3609" w:rsidP="002D3609">
      <w:pPr>
        <w:pStyle w:val="Paragraphedeliste"/>
        <w:numPr>
          <w:ilvl w:val="0"/>
          <w:numId w:val="20"/>
        </w:numPr>
        <w:spacing w:after="0"/>
        <w:jc w:val="both"/>
        <w:rPr>
          <w:rFonts w:ascii="Arial" w:hAnsi="Arial" w:cs="Arial"/>
        </w:rPr>
      </w:pPr>
      <w:r>
        <w:rPr>
          <w:rFonts w:ascii="Arial" w:hAnsi="Arial" w:cs="Arial"/>
        </w:rPr>
        <w:t xml:space="preserve">Part de la collectivité : </w:t>
      </w:r>
    </w:p>
    <w:p w:rsidR="002D3609" w:rsidRDefault="002D3609" w:rsidP="002D3609">
      <w:pPr>
        <w:pStyle w:val="Paragraphedeliste"/>
        <w:numPr>
          <w:ilvl w:val="0"/>
          <w:numId w:val="21"/>
        </w:numPr>
        <w:spacing w:after="0"/>
        <w:jc w:val="both"/>
        <w:rPr>
          <w:rFonts w:ascii="Arial" w:hAnsi="Arial" w:cs="Arial"/>
        </w:rPr>
      </w:pPr>
      <w:r>
        <w:rPr>
          <w:rFonts w:ascii="Arial" w:hAnsi="Arial" w:cs="Arial"/>
        </w:rPr>
        <w:t>Abonnement annuel : 1</w:t>
      </w:r>
      <w:r w:rsidR="001C6B45">
        <w:rPr>
          <w:rFonts w:ascii="Arial" w:hAnsi="Arial" w:cs="Arial"/>
        </w:rPr>
        <w:t>9</w:t>
      </w:r>
      <w:r>
        <w:rPr>
          <w:rFonts w:ascii="Arial" w:hAnsi="Arial" w:cs="Arial"/>
        </w:rPr>
        <w:t xml:space="preserve"> €</w:t>
      </w:r>
    </w:p>
    <w:p w:rsidR="002D3609" w:rsidRDefault="002D3609" w:rsidP="002D3609">
      <w:pPr>
        <w:pStyle w:val="Paragraphedeliste"/>
        <w:numPr>
          <w:ilvl w:val="0"/>
          <w:numId w:val="21"/>
        </w:numPr>
        <w:spacing w:after="0"/>
        <w:jc w:val="both"/>
        <w:rPr>
          <w:rFonts w:ascii="Arial" w:hAnsi="Arial" w:cs="Arial"/>
        </w:rPr>
      </w:pPr>
      <w:r>
        <w:rPr>
          <w:rFonts w:ascii="Arial" w:hAnsi="Arial" w:cs="Arial"/>
        </w:rPr>
        <w:t>Part proportionnelle (€ HT/m</w:t>
      </w:r>
      <w:r>
        <w:rPr>
          <w:rFonts w:ascii="Agency FB" w:hAnsi="Agency FB" w:cs="Arial"/>
        </w:rPr>
        <w:t>³</w:t>
      </w:r>
      <w:r>
        <w:rPr>
          <w:rFonts w:ascii="Arial" w:hAnsi="Arial" w:cs="Arial"/>
        </w:rPr>
        <w:t>) : 1,</w:t>
      </w:r>
      <w:r w:rsidR="001C6B45">
        <w:rPr>
          <w:rFonts w:ascii="Arial" w:hAnsi="Arial" w:cs="Arial"/>
        </w:rPr>
        <w:t>30</w:t>
      </w:r>
      <w:r>
        <w:rPr>
          <w:rFonts w:ascii="Arial" w:hAnsi="Arial" w:cs="Arial"/>
        </w:rPr>
        <w:t xml:space="preserve"> €/m</w:t>
      </w:r>
      <w:r w:rsidRPr="00CC0F02">
        <w:rPr>
          <w:rFonts w:ascii="Arial" w:hAnsi="Arial" w:cs="Arial"/>
          <w:vertAlign w:val="superscript"/>
        </w:rPr>
        <w:t>3</w:t>
      </w:r>
    </w:p>
    <w:p w:rsidR="002D3609" w:rsidRDefault="002D3609" w:rsidP="002D3609">
      <w:pPr>
        <w:pStyle w:val="Paragraphedeliste"/>
        <w:numPr>
          <w:ilvl w:val="0"/>
          <w:numId w:val="20"/>
        </w:numPr>
        <w:spacing w:after="0"/>
        <w:jc w:val="both"/>
        <w:rPr>
          <w:rFonts w:ascii="Arial" w:hAnsi="Arial" w:cs="Arial"/>
        </w:rPr>
      </w:pPr>
      <w:r>
        <w:rPr>
          <w:rFonts w:ascii="Arial" w:hAnsi="Arial" w:cs="Arial"/>
        </w:rPr>
        <w:t xml:space="preserve">Part du délégataire : </w:t>
      </w:r>
    </w:p>
    <w:p w:rsidR="002D3609" w:rsidRDefault="002D3609" w:rsidP="002D3609">
      <w:pPr>
        <w:pStyle w:val="Paragraphedeliste"/>
        <w:numPr>
          <w:ilvl w:val="0"/>
          <w:numId w:val="22"/>
        </w:numPr>
        <w:spacing w:after="0"/>
        <w:jc w:val="both"/>
        <w:rPr>
          <w:rFonts w:ascii="Arial" w:hAnsi="Arial" w:cs="Arial"/>
        </w:rPr>
      </w:pPr>
      <w:r>
        <w:rPr>
          <w:rFonts w:ascii="Arial" w:hAnsi="Arial" w:cs="Arial"/>
        </w:rPr>
        <w:t>Part fixe (€ HT/an) : abonnement : 13,</w:t>
      </w:r>
      <w:r w:rsidR="001C6B45">
        <w:rPr>
          <w:rFonts w:ascii="Arial" w:hAnsi="Arial" w:cs="Arial"/>
        </w:rPr>
        <w:t>14</w:t>
      </w:r>
      <w:r>
        <w:rPr>
          <w:rFonts w:ascii="Arial" w:hAnsi="Arial" w:cs="Arial"/>
        </w:rPr>
        <w:t xml:space="preserve"> €</w:t>
      </w:r>
    </w:p>
    <w:p w:rsidR="002D3609" w:rsidRDefault="002D3609" w:rsidP="002D3609">
      <w:pPr>
        <w:pStyle w:val="Paragraphedeliste"/>
        <w:numPr>
          <w:ilvl w:val="0"/>
          <w:numId w:val="22"/>
        </w:numPr>
        <w:spacing w:after="0"/>
        <w:jc w:val="both"/>
        <w:rPr>
          <w:rFonts w:ascii="Arial" w:hAnsi="Arial" w:cs="Arial"/>
        </w:rPr>
      </w:pPr>
      <w:r>
        <w:rPr>
          <w:rFonts w:ascii="Arial" w:hAnsi="Arial" w:cs="Arial"/>
        </w:rPr>
        <w:t>Part proportionnelle (€ HT/m</w:t>
      </w:r>
      <w:r>
        <w:rPr>
          <w:rFonts w:ascii="Agency FB" w:hAnsi="Agency FB" w:cs="Arial"/>
        </w:rPr>
        <w:t>³</w:t>
      </w:r>
      <w:r>
        <w:rPr>
          <w:rFonts w:ascii="Arial" w:hAnsi="Arial" w:cs="Arial"/>
        </w:rPr>
        <w:t>) : 0,16</w:t>
      </w:r>
      <w:r w:rsidR="001C6B45">
        <w:rPr>
          <w:rFonts w:ascii="Arial" w:hAnsi="Arial" w:cs="Arial"/>
        </w:rPr>
        <w:t>3</w:t>
      </w:r>
      <w:r>
        <w:rPr>
          <w:rFonts w:ascii="Arial" w:hAnsi="Arial" w:cs="Arial"/>
        </w:rPr>
        <w:t xml:space="preserve"> €/m</w:t>
      </w:r>
      <w:r>
        <w:rPr>
          <w:rFonts w:ascii="Agency FB" w:hAnsi="Agency FB" w:cs="Arial"/>
        </w:rPr>
        <w:t>³</w:t>
      </w:r>
    </w:p>
    <w:p w:rsidR="002D3609" w:rsidRDefault="002D3609" w:rsidP="002D3609">
      <w:pPr>
        <w:pStyle w:val="Paragraphedeliste"/>
        <w:numPr>
          <w:ilvl w:val="0"/>
          <w:numId w:val="20"/>
        </w:numPr>
        <w:spacing w:after="0"/>
        <w:jc w:val="both"/>
        <w:rPr>
          <w:rFonts w:ascii="Arial" w:hAnsi="Arial" w:cs="Arial"/>
        </w:rPr>
      </w:pPr>
      <w:r>
        <w:rPr>
          <w:rFonts w:ascii="Arial" w:hAnsi="Arial" w:cs="Arial"/>
        </w:rPr>
        <w:t xml:space="preserve">Taxes et redevances : </w:t>
      </w:r>
    </w:p>
    <w:p w:rsidR="002D3609" w:rsidRDefault="002D3609" w:rsidP="002D3609">
      <w:pPr>
        <w:pStyle w:val="Paragraphedeliste"/>
        <w:numPr>
          <w:ilvl w:val="0"/>
          <w:numId w:val="23"/>
        </w:numPr>
        <w:spacing w:after="0"/>
        <w:jc w:val="both"/>
        <w:rPr>
          <w:rFonts w:ascii="Arial" w:hAnsi="Arial" w:cs="Arial"/>
        </w:rPr>
      </w:pPr>
      <w:r>
        <w:rPr>
          <w:rFonts w:ascii="Arial" w:hAnsi="Arial" w:cs="Arial"/>
        </w:rPr>
        <w:t>TVA 10 %</w:t>
      </w:r>
    </w:p>
    <w:p w:rsidR="002D3609" w:rsidRDefault="002D3609" w:rsidP="002D3609">
      <w:pPr>
        <w:pStyle w:val="Paragraphedeliste"/>
        <w:numPr>
          <w:ilvl w:val="0"/>
          <w:numId w:val="23"/>
        </w:numPr>
        <w:spacing w:after="0"/>
        <w:jc w:val="both"/>
        <w:rPr>
          <w:rFonts w:ascii="Arial" w:hAnsi="Arial" w:cs="Arial"/>
        </w:rPr>
      </w:pPr>
      <w:r>
        <w:rPr>
          <w:rFonts w:ascii="Arial" w:hAnsi="Arial" w:cs="Arial"/>
        </w:rPr>
        <w:t>Redevance pour modernisation des réseaux de collecte : 0,16 €/m</w:t>
      </w:r>
      <w:r>
        <w:rPr>
          <w:rFonts w:ascii="Agency FB" w:hAnsi="Agency FB" w:cs="Arial"/>
        </w:rPr>
        <w:t>³</w:t>
      </w:r>
    </w:p>
    <w:p w:rsidR="002D3609" w:rsidRDefault="002D3609" w:rsidP="002D3609">
      <w:pPr>
        <w:spacing w:after="0"/>
        <w:jc w:val="both"/>
        <w:rPr>
          <w:rFonts w:ascii="Arial" w:hAnsi="Arial" w:cs="Arial"/>
        </w:rPr>
      </w:pPr>
      <w:r>
        <w:rPr>
          <w:rFonts w:ascii="Arial" w:hAnsi="Arial" w:cs="Arial"/>
        </w:rPr>
        <w:t>Le prix du m</w:t>
      </w:r>
      <w:r>
        <w:rPr>
          <w:rFonts w:ascii="Agency FB" w:hAnsi="Agency FB" w:cs="Arial"/>
        </w:rPr>
        <w:t>³</w:t>
      </w:r>
      <w:r>
        <w:rPr>
          <w:rFonts w:ascii="Arial" w:hAnsi="Arial" w:cs="Arial"/>
        </w:rPr>
        <w:t>, pour une facture annuelle de 120 m</w:t>
      </w:r>
      <w:r>
        <w:rPr>
          <w:rFonts w:ascii="Agency FB" w:hAnsi="Agency FB" w:cs="Arial"/>
        </w:rPr>
        <w:t>³</w:t>
      </w:r>
      <w:r>
        <w:rPr>
          <w:rFonts w:ascii="Arial" w:hAnsi="Arial" w:cs="Arial"/>
        </w:rPr>
        <w:t xml:space="preserve">, était de </w:t>
      </w:r>
      <w:r w:rsidR="001C6B45">
        <w:rPr>
          <w:rFonts w:ascii="Arial" w:hAnsi="Arial" w:cs="Arial"/>
        </w:rPr>
        <w:t>2,04</w:t>
      </w:r>
      <w:r>
        <w:rPr>
          <w:rFonts w:ascii="Arial" w:hAnsi="Arial" w:cs="Arial"/>
        </w:rPr>
        <w:t xml:space="preserve"> € au 1</w:t>
      </w:r>
      <w:r w:rsidRPr="00D158D6">
        <w:rPr>
          <w:rFonts w:ascii="Arial" w:hAnsi="Arial" w:cs="Arial"/>
          <w:vertAlign w:val="superscript"/>
        </w:rPr>
        <w:t>er</w:t>
      </w:r>
      <w:r>
        <w:rPr>
          <w:rFonts w:ascii="Arial" w:hAnsi="Arial" w:cs="Arial"/>
        </w:rPr>
        <w:t xml:space="preserve"> janvier 201</w:t>
      </w:r>
      <w:r w:rsidR="001C6B45">
        <w:rPr>
          <w:rFonts w:ascii="Arial" w:hAnsi="Arial" w:cs="Arial"/>
        </w:rPr>
        <w:t>6</w:t>
      </w:r>
      <w:r>
        <w:rPr>
          <w:rFonts w:ascii="Arial" w:hAnsi="Arial" w:cs="Arial"/>
        </w:rPr>
        <w:t> ; il est porté à 2,0</w:t>
      </w:r>
      <w:r w:rsidR="001C6B45">
        <w:rPr>
          <w:rFonts w:ascii="Arial" w:hAnsi="Arial" w:cs="Arial"/>
        </w:rPr>
        <w:t>8</w:t>
      </w:r>
      <w:r>
        <w:rPr>
          <w:rFonts w:ascii="Arial" w:hAnsi="Arial" w:cs="Arial"/>
        </w:rPr>
        <w:t xml:space="preserve"> €/m</w:t>
      </w:r>
      <w:r>
        <w:rPr>
          <w:rFonts w:ascii="Agency FB" w:hAnsi="Agency FB" w:cs="Arial"/>
        </w:rPr>
        <w:t xml:space="preserve">³ </w:t>
      </w:r>
      <w:r w:rsidRPr="007A4A7F">
        <w:rPr>
          <w:rFonts w:ascii="Arial" w:hAnsi="Arial" w:cs="Arial"/>
        </w:rPr>
        <w:t>TTC</w:t>
      </w:r>
      <w:r>
        <w:rPr>
          <w:rFonts w:ascii="Arial" w:hAnsi="Arial" w:cs="Arial"/>
        </w:rPr>
        <w:t xml:space="preserve"> au 1</w:t>
      </w:r>
      <w:r w:rsidRPr="00D158D6">
        <w:rPr>
          <w:rFonts w:ascii="Arial" w:hAnsi="Arial" w:cs="Arial"/>
          <w:vertAlign w:val="superscript"/>
        </w:rPr>
        <w:t>er</w:t>
      </w:r>
      <w:r>
        <w:rPr>
          <w:rFonts w:ascii="Arial" w:hAnsi="Arial" w:cs="Arial"/>
        </w:rPr>
        <w:t xml:space="preserve"> janvier 201</w:t>
      </w:r>
      <w:r w:rsidR="001C6B45">
        <w:rPr>
          <w:rFonts w:ascii="Arial" w:hAnsi="Arial" w:cs="Arial"/>
        </w:rPr>
        <w:t>7</w:t>
      </w:r>
      <w:r>
        <w:rPr>
          <w:rFonts w:ascii="Arial" w:hAnsi="Arial" w:cs="Arial"/>
        </w:rPr>
        <w:t xml:space="preserve">, soit une hausse de </w:t>
      </w:r>
      <w:r w:rsidR="001C6B45">
        <w:rPr>
          <w:rFonts w:ascii="Arial" w:hAnsi="Arial" w:cs="Arial"/>
        </w:rPr>
        <w:t>3,07</w:t>
      </w:r>
      <w:r>
        <w:rPr>
          <w:rFonts w:ascii="Arial" w:hAnsi="Arial" w:cs="Arial"/>
        </w:rPr>
        <w:t xml:space="preserve"> %.</w:t>
      </w:r>
    </w:p>
    <w:p w:rsidR="002D3609" w:rsidRDefault="002D3609" w:rsidP="002D3609">
      <w:pPr>
        <w:spacing w:after="0"/>
        <w:jc w:val="both"/>
        <w:rPr>
          <w:rFonts w:ascii="Arial" w:hAnsi="Arial" w:cs="Arial"/>
        </w:rPr>
      </w:pPr>
    </w:p>
    <w:p w:rsidR="002D3609" w:rsidRDefault="002D3609" w:rsidP="002D3609">
      <w:pPr>
        <w:pStyle w:val="Paragraphedeliste"/>
        <w:numPr>
          <w:ilvl w:val="0"/>
          <w:numId w:val="14"/>
        </w:numPr>
        <w:spacing w:after="0"/>
        <w:jc w:val="both"/>
        <w:rPr>
          <w:rFonts w:ascii="Arial" w:hAnsi="Arial" w:cs="Arial"/>
          <w:highlight w:val="yellow"/>
        </w:rPr>
      </w:pPr>
      <w:r w:rsidRPr="00D158D6">
        <w:rPr>
          <w:rFonts w:ascii="Arial" w:hAnsi="Arial" w:cs="Arial"/>
          <w:highlight w:val="yellow"/>
        </w:rPr>
        <w:t>Recettes d’exploitation du service pour 201</w:t>
      </w:r>
      <w:r w:rsidR="001C6B45">
        <w:rPr>
          <w:rFonts w:ascii="Arial" w:hAnsi="Arial" w:cs="Arial"/>
          <w:highlight w:val="yellow"/>
        </w:rPr>
        <w:t>6</w:t>
      </w:r>
    </w:p>
    <w:p w:rsidR="002D3609" w:rsidRDefault="002D3609" w:rsidP="002D3609">
      <w:pPr>
        <w:pStyle w:val="Paragraphedeliste"/>
        <w:numPr>
          <w:ilvl w:val="0"/>
          <w:numId w:val="20"/>
        </w:numPr>
        <w:spacing w:after="0"/>
        <w:jc w:val="both"/>
        <w:rPr>
          <w:rFonts w:ascii="Arial" w:hAnsi="Arial" w:cs="Arial"/>
        </w:rPr>
      </w:pPr>
      <w:r>
        <w:rPr>
          <w:rFonts w:ascii="Arial" w:hAnsi="Arial" w:cs="Arial"/>
        </w:rPr>
        <w:t xml:space="preserve">Recettes de la collectivité : </w:t>
      </w:r>
      <w:r w:rsidR="001C6B45">
        <w:rPr>
          <w:rFonts w:ascii="Arial" w:hAnsi="Arial" w:cs="Arial"/>
        </w:rPr>
        <w:t>194 304</w:t>
      </w:r>
      <w:r>
        <w:rPr>
          <w:rFonts w:ascii="Arial" w:hAnsi="Arial" w:cs="Arial"/>
        </w:rPr>
        <w:t xml:space="preserve"> €</w:t>
      </w:r>
    </w:p>
    <w:p w:rsidR="002D3609" w:rsidRDefault="002D3609" w:rsidP="002D3609">
      <w:pPr>
        <w:pStyle w:val="Paragraphedeliste"/>
        <w:numPr>
          <w:ilvl w:val="0"/>
          <w:numId w:val="24"/>
        </w:numPr>
        <w:spacing w:after="0"/>
        <w:jc w:val="both"/>
        <w:rPr>
          <w:rFonts w:ascii="Arial" w:hAnsi="Arial" w:cs="Arial"/>
        </w:rPr>
      </w:pPr>
      <w:r>
        <w:rPr>
          <w:rFonts w:ascii="Arial" w:hAnsi="Arial" w:cs="Arial"/>
        </w:rPr>
        <w:t>Redevance assainissement 201</w:t>
      </w:r>
      <w:r w:rsidR="001C6B45">
        <w:rPr>
          <w:rFonts w:ascii="Arial" w:hAnsi="Arial" w:cs="Arial"/>
        </w:rPr>
        <w:t>6</w:t>
      </w:r>
      <w:r>
        <w:rPr>
          <w:rFonts w:ascii="Arial" w:hAnsi="Arial" w:cs="Arial"/>
        </w:rPr>
        <w:t xml:space="preserve"> : </w:t>
      </w:r>
      <w:r w:rsidR="001C6B45">
        <w:rPr>
          <w:rFonts w:ascii="Arial" w:hAnsi="Arial" w:cs="Arial"/>
        </w:rPr>
        <w:t>181 004</w:t>
      </w:r>
      <w:r>
        <w:rPr>
          <w:rFonts w:ascii="Arial" w:hAnsi="Arial" w:cs="Arial"/>
        </w:rPr>
        <w:t xml:space="preserve"> € </w:t>
      </w:r>
    </w:p>
    <w:p w:rsidR="002D3609" w:rsidRDefault="002D3609" w:rsidP="002D3609">
      <w:pPr>
        <w:pStyle w:val="Paragraphedeliste"/>
        <w:numPr>
          <w:ilvl w:val="0"/>
          <w:numId w:val="24"/>
        </w:numPr>
        <w:spacing w:after="0"/>
        <w:jc w:val="both"/>
        <w:rPr>
          <w:rFonts w:ascii="Arial" w:hAnsi="Arial" w:cs="Arial"/>
        </w:rPr>
      </w:pPr>
      <w:r>
        <w:rPr>
          <w:rFonts w:ascii="Arial" w:hAnsi="Arial" w:cs="Arial"/>
        </w:rPr>
        <w:t xml:space="preserve">Branchements : </w:t>
      </w:r>
      <w:r w:rsidR="001C6B45">
        <w:rPr>
          <w:rFonts w:ascii="Arial" w:hAnsi="Arial" w:cs="Arial"/>
        </w:rPr>
        <w:t>13 3</w:t>
      </w:r>
      <w:r>
        <w:rPr>
          <w:rFonts w:ascii="Arial" w:hAnsi="Arial" w:cs="Arial"/>
        </w:rPr>
        <w:t>00 €</w:t>
      </w:r>
    </w:p>
    <w:p w:rsidR="002D3609" w:rsidRDefault="002D3609" w:rsidP="002D3609">
      <w:pPr>
        <w:pStyle w:val="Paragraphedeliste"/>
        <w:numPr>
          <w:ilvl w:val="0"/>
          <w:numId w:val="20"/>
        </w:numPr>
        <w:spacing w:after="0"/>
        <w:jc w:val="both"/>
        <w:rPr>
          <w:rFonts w:ascii="Arial" w:hAnsi="Arial" w:cs="Arial"/>
        </w:rPr>
      </w:pPr>
      <w:r>
        <w:rPr>
          <w:rFonts w:ascii="Arial" w:hAnsi="Arial" w:cs="Arial"/>
        </w:rPr>
        <w:t xml:space="preserve">Recettes du délégataire, y compris les volumes exportés : </w:t>
      </w:r>
      <w:r w:rsidR="001C6B45">
        <w:rPr>
          <w:rFonts w:ascii="Arial" w:hAnsi="Arial" w:cs="Arial"/>
        </w:rPr>
        <w:t>38 299</w:t>
      </w:r>
      <w:r>
        <w:rPr>
          <w:rFonts w:ascii="Arial" w:hAnsi="Arial" w:cs="Arial"/>
        </w:rPr>
        <w:t xml:space="preserve"> €</w:t>
      </w: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Pr>
          <w:rFonts w:ascii="Arial" w:hAnsi="Arial" w:cs="Arial"/>
        </w:rPr>
        <w:t xml:space="preserve">Annuité d’emprunt 2015 : </w:t>
      </w:r>
      <w:r w:rsidR="001C6B45">
        <w:rPr>
          <w:rFonts w:ascii="Arial" w:hAnsi="Arial" w:cs="Arial"/>
        </w:rPr>
        <w:t>48 894</w:t>
      </w:r>
      <w:r>
        <w:rPr>
          <w:rFonts w:ascii="Arial" w:hAnsi="Arial" w:cs="Arial"/>
        </w:rPr>
        <w:t xml:space="preserve"> €</w:t>
      </w: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Pr>
          <w:rFonts w:ascii="Arial" w:hAnsi="Arial" w:cs="Arial"/>
        </w:rPr>
        <w:t>Le Conseil Municipal, à l’unanimité des présents, émet un avis favorable sur le RPQS du service de l’assainissement présenté au titre de l’année 201</w:t>
      </w:r>
      <w:r w:rsidR="001C6B45">
        <w:rPr>
          <w:rFonts w:ascii="Arial" w:hAnsi="Arial" w:cs="Arial"/>
        </w:rPr>
        <w:t>6</w:t>
      </w:r>
      <w:r>
        <w:rPr>
          <w:rFonts w:ascii="Arial" w:hAnsi="Arial" w:cs="Arial"/>
        </w:rPr>
        <w:t>.</w:t>
      </w:r>
    </w:p>
    <w:p w:rsidR="002D3609" w:rsidRDefault="002D3609" w:rsidP="002D3609">
      <w:pPr>
        <w:spacing w:after="0"/>
        <w:jc w:val="both"/>
        <w:rPr>
          <w:rFonts w:ascii="Arial" w:hAnsi="Arial" w:cs="Arial"/>
        </w:rPr>
      </w:pPr>
    </w:p>
    <w:p w:rsidR="002D3609" w:rsidRDefault="002D3609" w:rsidP="002D3609">
      <w:pPr>
        <w:spacing w:after="0"/>
        <w:jc w:val="both"/>
        <w:rPr>
          <w:rFonts w:ascii="Arial" w:hAnsi="Arial" w:cs="Arial"/>
        </w:rPr>
      </w:pPr>
      <w:r>
        <w:rPr>
          <w:rFonts w:ascii="Arial" w:hAnsi="Arial" w:cs="Arial"/>
        </w:rPr>
        <w:t>Le rapport est à  la disposition du public pendant 1 mois.</w:t>
      </w: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r>
        <w:rPr>
          <w:rFonts w:ascii="Arial" w:hAnsi="Arial" w:cs="Arial"/>
        </w:rPr>
        <w:t>Il est précisé à l’assemblée que dans le cadre de la fusion de la CCRC avec Vienne Agglo, les syndicats SIVROM et SYSTEPUR vont disparaitre ; en effet, ces services seront gérés en direct par la nouvelle communauté d’agglomération, issue de la fusion.</w:t>
      </w: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Pr="00210732" w:rsidRDefault="001C6B45" w:rsidP="001C6B4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PRESENTATION DU RPQS DU SYSTEPUR (SYNDICAT MIXTE POUR L’EXPLOITATION DE LA STATION D’EPURATION DE L’AGGLOMERATION VIENNOISE) – ANNEE 2016</w:t>
      </w:r>
    </w:p>
    <w:p w:rsidR="00323C1A" w:rsidRDefault="00323C1A" w:rsidP="001C6B45">
      <w:pPr>
        <w:spacing w:after="0"/>
        <w:jc w:val="both"/>
        <w:rPr>
          <w:rFonts w:ascii="Arial" w:hAnsi="Arial" w:cs="Arial"/>
        </w:rPr>
      </w:pPr>
    </w:p>
    <w:p w:rsidR="001C6B45" w:rsidRDefault="001C6B45" w:rsidP="001C6B45">
      <w:pPr>
        <w:spacing w:after="0"/>
        <w:jc w:val="both"/>
        <w:rPr>
          <w:rFonts w:ascii="Arial" w:hAnsi="Arial" w:cs="Arial"/>
        </w:rPr>
      </w:pPr>
      <w:r>
        <w:rPr>
          <w:rFonts w:ascii="Arial" w:hAnsi="Arial" w:cs="Arial"/>
        </w:rPr>
        <w:t>Monsieur Richard BONNEFOUX, Adjoint au Maire, délégué à l’eau et à l’assainissement, présente à l’assemblée le RPQS de l’année 2015 du SYSTEPUR :</w:t>
      </w:r>
    </w:p>
    <w:p w:rsidR="001C6B45" w:rsidRDefault="001C6B45" w:rsidP="001C6B45">
      <w:pPr>
        <w:spacing w:after="0"/>
        <w:jc w:val="both"/>
        <w:rPr>
          <w:rFonts w:ascii="Arial" w:hAnsi="Arial" w:cs="Arial"/>
        </w:rPr>
      </w:pPr>
    </w:p>
    <w:p w:rsidR="001C6B45" w:rsidRDefault="001C6B45" w:rsidP="001C6B45">
      <w:pPr>
        <w:spacing w:after="0"/>
        <w:jc w:val="both"/>
        <w:rPr>
          <w:rFonts w:ascii="Arial" w:hAnsi="Arial" w:cs="Arial"/>
        </w:rPr>
      </w:pPr>
    </w:p>
    <w:p w:rsidR="001C6B45" w:rsidRDefault="001C6B45" w:rsidP="001C6B45">
      <w:pPr>
        <w:spacing w:after="0"/>
        <w:jc w:val="both"/>
        <w:rPr>
          <w:rFonts w:ascii="Arial" w:hAnsi="Arial" w:cs="Arial"/>
          <w:u w:val="single"/>
        </w:rPr>
      </w:pPr>
      <w:r>
        <w:rPr>
          <w:rFonts w:ascii="Arial" w:hAnsi="Arial" w:cs="Arial"/>
          <w:u w:val="single"/>
        </w:rPr>
        <w:t>Chiffres clés pour 201</w:t>
      </w:r>
      <w:r w:rsidR="00AE1FDD">
        <w:rPr>
          <w:rFonts w:ascii="Arial" w:hAnsi="Arial" w:cs="Arial"/>
          <w:u w:val="single"/>
        </w:rPr>
        <w:t>6</w:t>
      </w:r>
    </w:p>
    <w:p w:rsidR="001C6B45" w:rsidRPr="00AE1FDD" w:rsidRDefault="00AE1FDD" w:rsidP="00AE1FDD">
      <w:pPr>
        <w:pStyle w:val="Paragraphedeliste"/>
        <w:numPr>
          <w:ilvl w:val="0"/>
          <w:numId w:val="24"/>
        </w:numPr>
        <w:spacing w:after="0"/>
        <w:ind w:left="567" w:hanging="304"/>
        <w:jc w:val="both"/>
        <w:rPr>
          <w:rFonts w:ascii="Arial" w:hAnsi="Arial" w:cs="Arial"/>
        </w:rPr>
      </w:pPr>
      <w:r>
        <w:rPr>
          <w:rFonts w:ascii="Arial" w:hAnsi="Arial" w:cs="Arial"/>
        </w:rPr>
        <w:t>5 collectivités en affermage, 3 collectivités en régie et 1 mixte,</w:t>
      </w:r>
    </w:p>
    <w:p w:rsidR="001C6B45" w:rsidRDefault="001C6B45" w:rsidP="001C6B45">
      <w:pPr>
        <w:pStyle w:val="Paragraphedeliste"/>
        <w:numPr>
          <w:ilvl w:val="0"/>
          <w:numId w:val="24"/>
        </w:numPr>
        <w:spacing w:after="0"/>
        <w:ind w:left="567" w:hanging="283"/>
        <w:jc w:val="both"/>
        <w:rPr>
          <w:rFonts w:ascii="Arial" w:hAnsi="Arial" w:cs="Arial"/>
        </w:rPr>
      </w:pPr>
      <w:r>
        <w:rPr>
          <w:rFonts w:ascii="Arial" w:hAnsi="Arial" w:cs="Arial"/>
        </w:rPr>
        <w:t>476 Km de conduites de collecte des eaux usées</w:t>
      </w:r>
      <w:r w:rsidR="00AE1FDD">
        <w:rPr>
          <w:rFonts w:ascii="Arial" w:hAnsi="Arial" w:cs="Arial"/>
        </w:rPr>
        <w:t xml:space="preserve"> (80% en séparatif),</w:t>
      </w:r>
    </w:p>
    <w:p w:rsidR="001C6B45" w:rsidRDefault="00AE1FDD" w:rsidP="001C6B45">
      <w:pPr>
        <w:pStyle w:val="Paragraphedeliste"/>
        <w:numPr>
          <w:ilvl w:val="0"/>
          <w:numId w:val="24"/>
        </w:numPr>
        <w:spacing w:after="0"/>
        <w:ind w:left="567" w:hanging="283"/>
        <w:jc w:val="both"/>
        <w:rPr>
          <w:rFonts w:ascii="Arial" w:hAnsi="Arial" w:cs="Arial"/>
        </w:rPr>
      </w:pPr>
      <w:r>
        <w:rPr>
          <w:rFonts w:ascii="Arial" w:hAnsi="Arial" w:cs="Arial"/>
        </w:rPr>
        <w:t>100% de conformité des performances des équipements et des boues évacuées,</w:t>
      </w:r>
    </w:p>
    <w:p w:rsidR="00AE1FDD" w:rsidRDefault="00AE1FDD" w:rsidP="001C6B45">
      <w:pPr>
        <w:pStyle w:val="Paragraphedeliste"/>
        <w:numPr>
          <w:ilvl w:val="0"/>
          <w:numId w:val="24"/>
        </w:numPr>
        <w:spacing w:after="0"/>
        <w:ind w:left="567" w:hanging="283"/>
        <w:jc w:val="both"/>
        <w:rPr>
          <w:rFonts w:ascii="Arial" w:hAnsi="Arial" w:cs="Arial"/>
        </w:rPr>
      </w:pPr>
      <w:r>
        <w:rPr>
          <w:rFonts w:ascii="Arial" w:hAnsi="Arial" w:cs="Arial"/>
        </w:rPr>
        <w:t>Durée d’extinction de la dette : 8 ans,</w:t>
      </w:r>
    </w:p>
    <w:p w:rsidR="001C6B45" w:rsidRDefault="001C6B45" w:rsidP="001C6B45">
      <w:pPr>
        <w:pStyle w:val="Paragraphedeliste"/>
        <w:numPr>
          <w:ilvl w:val="0"/>
          <w:numId w:val="24"/>
        </w:numPr>
        <w:spacing w:after="0"/>
        <w:ind w:left="567" w:hanging="283"/>
        <w:jc w:val="both"/>
        <w:rPr>
          <w:rFonts w:ascii="Arial" w:hAnsi="Arial" w:cs="Arial"/>
        </w:rPr>
      </w:pPr>
      <w:r>
        <w:rPr>
          <w:rFonts w:ascii="Arial" w:hAnsi="Arial" w:cs="Arial"/>
        </w:rPr>
        <w:t>1,</w:t>
      </w:r>
      <w:r w:rsidR="00AE1FDD">
        <w:rPr>
          <w:rFonts w:ascii="Arial" w:hAnsi="Arial" w:cs="Arial"/>
        </w:rPr>
        <w:t>78</w:t>
      </w:r>
      <w:r>
        <w:rPr>
          <w:rFonts w:ascii="Arial" w:hAnsi="Arial" w:cs="Arial"/>
        </w:rPr>
        <w:t xml:space="preserve"> € TTC : prix moyen sur le territoire du m</w:t>
      </w:r>
      <w:r w:rsidRPr="00751B8D">
        <w:rPr>
          <w:rFonts w:ascii="Arial" w:hAnsi="Arial" w:cs="Arial"/>
          <w:vertAlign w:val="superscript"/>
        </w:rPr>
        <w:t>3</w:t>
      </w:r>
      <w:r>
        <w:rPr>
          <w:rFonts w:ascii="Arial" w:hAnsi="Arial" w:cs="Arial"/>
        </w:rPr>
        <w:t xml:space="preserve"> d’eau assainie calculé pour une consommation de 120 m</w:t>
      </w:r>
      <w:r w:rsidRPr="00751B8D">
        <w:rPr>
          <w:rFonts w:ascii="Arial" w:hAnsi="Arial" w:cs="Arial"/>
          <w:vertAlign w:val="superscript"/>
        </w:rPr>
        <w:t>3</w:t>
      </w:r>
      <w:r>
        <w:rPr>
          <w:rFonts w:ascii="Arial" w:hAnsi="Arial" w:cs="Arial"/>
        </w:rPr>
        <w:t xml:space="preserve"> au 1</w:t>
      </w:r>
      <w:r w:rsidRPr="00751B8D">
        <w:rPr>
          <w:rFonts w:ascii="Arial" w:hAnsi="Arial" w:cs="Arial"/>
          <w:vertAlign w:val="superscript"/>
        </w:rPr>
        <w:t>er</w:t>
      </w:r>
      <w:r>
        <w:rPr>
          <w:rFonts w:ascii="Arial" w:hAnsi="Arial" w:cs="Arial"/>
        </w:rPr>
        <w:t xml:space="preserve"> janvier 201</w:t>
      </w:r>
      <w:r w:rsidR="00AE1FDD">
        <w:rPr>
          <w:rFonts w:ascii="Arial" w:hAnsi="Arial" w:cs="Arial"/>
        </w:rPr>
        <w:t>6</w:t>
      </w:r>
    </w:p>
    <w:p w:rsidR="001C6B45" w:rsidRDefault="00AE1FDD" w:rsidP="001C6B45">
      <w:pPr>
        <w:pStyle w:val="Paragraphedeliste"/>
        <w:numPr>
          <w:ilvl w:val="0"/>
          <w:numId w:val="24"/>
        </w:numPr>
        <w:spacing w:after="0"/>
        <w:ind w:left="567" w:hanging="283"/>
        <w:jc w:val="both"/>
        <w:rPr>
          <w:rFonts w:ascii="Arial" w:hAnsi="Arial" w:cs="Arial"/>
        </w:rPr>
      </w:pPr>
      <w:r>
        <w:rPr>
          <w:rFonts w:ascii="Arial" w:hAnsi="Arial" w:cs="Arial"/>
        </w:rPr>
        <w:t>27 630 abonnés (+ 1 428).</w:t>
      </w:r>
    </w:p>
    <w:p w:rsidR="001C6B45" w:rsidRDefault="001C6B45" w:rsidP="001C6B45">
      <w:pPr>
        <w:spacing w:after="0"/>
        <w:jc w:val="both"/>
        <w:rPr>
          <w:rFonts w:ascii="Arial" w:hAnsi="Arial" w:cs="Arial"/>
        </w:rPr>
      </w:pPr>
    </w:p>
    <w:p w:rsidR="001C6B45" w:rsidRDefault="001C6B45" w:rsidP="001C6B45">
      <w:pPr>
        <w:spacing w:after="0"/>
        <w:jc w:val="both"/>
        <w:rPr>
          <w:rFonts w:ascii="Arial" w:hAnsi="Arial" w:cs="Arial"/>
        </w:rPr>
      </w:pPr>
    </w:p>
    <w:p w:rsidR="001C6B45" w:rsidRDefault="001C6B45" w:rsidP="001C6B45">
      <w:pPr>
        <w:spacing w:after="0"/>
        <w:jc w:val="both"/>
        <w:rPr>
          <w:rFonts w:ascii="Arial" w:hAnsi="Arial" w:cs="Arial"/>
          <w:u w:val="single"/>
        </w:rPr>
      </w:pPr>
      <w:r>
        <w:rPr>
          <w:rFonts w:ascii="Arial" w:hAnsi="Arial" w:cs="Arial"/>
          <w:u w:val="single"/>
        </w:rPr>
        <w:t>Faits marquants pour la STEP en 201</w:t>
      </w:r>
      <w:r w:rsidR="00AE1FDD">
        <w:rPr>
          <w:rFonts w:ascii="Arial" w:hAnsi="Arial" w:cs="Arial"/>
          <w:u w:val="single"/>
        </w:rPr>
        <w:t>6</w:t>
      </w:r>
    </w:p>
    <w:p w:rsidR="001C6B45" w:rsidRPr="00AE1FDD" w:rsidRDefault="00AE1FDD" w:rsidP="001C6B45">
      <w:pPr>
        <w:pStyle w:val="Paragraphedeliste"/>
        <w:numPr>
          <w:ilvl w:val="0"/>
          <w:numId w:val="25"/>
        </w:numPr>
        <w:spacing w:after="0"/>
        <w:jc w:val="both"/>
        <w:rPr>
          <w:rFonts w:ascii="Arial" w:hAnsi="Arial" w:cs="Arial"/>
        </w:rPr>
      </w:pPr>
      <w:r w:rsidRPr="00AE1FDD">
        <w:rPr>
          <w:rFonts w:ascii="Arial" w:hAnsi="Arial" w:cs="Arial"/>
        </w:rPr>
        <w:t>Travaux d’extension : dépotage matières externes, entrée station et pont de pesage, chemin pédagogique,</w:t>
      </w:r>
    </w:p>
    <w:p w:rsidR="001C6B45" w:rsidRPr="00AE1FDD" w:rsidRDefault="00AE1FDD" w:rsidP="001C6B45">
      <w:pPr>
        <w:pStyle w:val="Paragraphedeliste"/>
        <w:numPr>
          <w:ilvl w:val="0"/>
          <w:numId w:val="25"/>
        </w:numPr>
        <w:spacing w:after="0"/>
        <w:jc w:val="both"/>
        <w:rPr>
          <w:rFonts w:ascii="Arial" w:hAnsi="Arial" w:cs="Arial"/>
        </w:rPr>
      </w:pPr>
      <w:r w:rsidRPr="00AE1FDD">
        <w:rPr>
          <w:rFonts w:ascii="Arial" w:hAnsi="Arial" w:cs="Arial"/>
        </w:rPr>
        <w:t>Travaux d’extension – File Eau : bassins biologiques compartimentés, clarificateurs,</w:t>
      </w:r>
    </w:p>
    <w:p w:rsidR="001C6B45" w:rsidRPr="00AE1FDD" w:rsidRDefault="00AE1FDD" w:rsidP="001C6B45">
      <w:pPr>
        <w:pStyle w:val="Paragraphedeliste"/>
        <w:numPr>
          <w:ilvl w:val="0"/>
          <w:numId w:val="25"/>
        </w:numPr>
        <w:spacing w:after="0"/>
        <w:jc w:val="both"/>
        <w:rPr>
          <w:rFonts w:ascii="Arial" w:hAnsi="Arial" w:cs="Arial"/>
        </w:rPr>
      </w:pPr>
      <w:r w:rsidRPr="00AE1FDD">
        <w:rPr>
          <w:rFonts w:ascii="Arial" w:hAnsi="Arial" w:cs="Arial"/>
        </w:rPr>
        <w:t>Travaux d’extension Filière méthanisation : cogénération, gazomètre, production de biogaz depuis mai 2017.</w:t>
      </w:r>
    </w:p>
    <w:p w:rsidR="001C6B45" w:rsidRDefault="001C6B45" w:rsidP="001C6B45">
      <w:pPr>
        <w:spacing w:after="0"/>
        <w:jc w:val="both"/>
        <w:rPr>
          <w:rFonts w:ascii="Arial" w:hAnsi="Arial" w:cs="Arial"/>
        </w:rPr>
      </w:pPr>
    </w:p>
    <w:p w:rsidR="001C6B45" w:rsidRDefault="001C6B45" w:rsidP="001C6B45">
      <w:pPr>
        <w:spacing w:after="0"/>
        <w:jc w:val="both"/>
        <w:rPr>
          <w:rFonts w:ascii="Arial" w:hAnsi="Arial" w:cs="Arial"/>
        </w:rPr>
      </w:pPr>
    </w:p>
    <w:p w:rsidR="001C6B45" w:rsidRDefault="00323C1A" w:rsidP="001C6B45">
      <w:pPr>
        <w:spacing w:after="0"/>
        <w:jc w:val="both"/>
        <w:rPr>
          <w:rFonts w:ascii="Arial" w:hAnsi="Arial" w:cs="Arial"/>
          <w:u w:val="single"/>
        </w:rPr>
      </w:pPr>
      <w:r>
        <w:rPr>
          <w:rFonts w:ascii="Arial" w:hAnsi="Arial" w:cs="Arial"/>
          <w:u w:val="single"/>
        </w:rPr>
        <w:t>Eléments financiers de l’année 2016</w:t>
      </w:r>
    </w:p>
    <w:p w:rsidR="001C6B45" w:rsidRDefault="001C6B45" w:rsidP="001C6B45">
      <w:pPr>
        <w:spacing w:after="0"/>
        <w:jc w:val="both"/>
        <w:rPr>
          <w:rFonts w:ascii="Arial" w:hAnsi="Arial" w:cs="Arial"/>
          <w:u w:val="single"/>
        </w:rPr>
      </w:pPr>
    </w:p>
    <w:p w:rsidR="001C6B45" w:rsidRDefault="00323C1A" w:rsidP="001C6B45">
      <w:pPr>
        <w:spacing w:after="0"/>
        <w:jc w:val="both"/>
        <w:rPr>
          <w:rFonts w:ascii="Arial" w:hAnsi="Arial" w:cs="Arial"/>
        </w:rPr>
      </w:pPr>
      <w:r>
        <w:rPr>
          <w:rFonts w:ascii="Arial" w:hAnsi="Arial" w:cs="Arial"/>
          <w:b/>
        </w:rPr>
        <w:sym w:font="Wingdings" w:char="F0D8"/>
      </w:r>
      <w:r>
        <w:rPr>
          <w:rFonts w:ascii="Arial" w:hAnsi="Arial" w:cs="Arial"/>
          <w:b/>
        </w:rPr>
        <w:t xml:space="preserve"> </w:t>
      </w:r>
      <w:r w:rsidRPr="00323C1A">
        <w:rPr>
          <w:rFonts w:ascii="Arial" w:hAnsi="Arial" w:cs="Arial"/>
          <w:b/>
        </w:rPr>
        <w:t>Les recettes de Fonctionnement</w:t>
      </w:r>
      <w:r>
        <w:rPr>
          <w:rFonts w:ascii="Arial" w:hAnsi="Arial" w:cs="Arial"/>
        </w:rPr>
        <w:t xml:space="preserve"> ont atteint 2 614 706 € en 2016.</w:t>
      </w:r>
    </w:p>
    <w:p w:rsidR="00323C1A" w:rsidRDefault="00323C1A" w:rsidP="001C6B45">
      <w:pPr>
        <w:spacing w:after="0"/>
        <w:jc w:val="both"/>
        <w:rPr>
          <w:rFonts w:ascii="Arial" w:hAnsi="Arial" w:cs="Arial"/>
        </w:rPr>
      </w:pPr>
      <w:r>
        <w:rPr>
          <w:rFonts w:ascii="Arial" w:hAnsi="Arial" w:cs="Arial"/>
        </w:rPr>
        <w:t>Elles se décomposent comme suit :</w:t>
      </w:r>
    </w:p>
    <w:p w:rsidR="00323C1A" w:rsidRDefault="00323C1A" w:rsidP="001C6B45">
      <w:pPr>
        <w:spacing w:after="0"/>
        <w:jc w:val="both"/>
        <w:rPr>
          <w:rFonts w:ascii="Arial" w:hAnsi="Arial" w:cs="Arial"/>
        </w:rPr>
      </w:pPr>
    </w:p>
    <w:p w:rsidR="00323C1A" w:rsidRDefault="00323C1A" w:rsidP="00323C1A">
      <w:pPr>
        <w:pStyle w:val="Paragraphedeliste"/>
        <w:numPr>
          <w:ilvl w:val="0"/>
          <w:numId w:val="25"/>
        </w:numPr>
        <w:spacing w:after="0"/>
        <w:jc w:val="both"/>
        <w:rPr>
          <w:rFonts w:ascii="Arial" w:hAnsi="Arial" w:cs="Arial"/>
        </w:rPr>
      </w:pPr>
      <w:r>
        <w:rPr>
          <w:rFonts w:ascii="Arial" w:hAnsi="Arial" w:cs="Arial"/>
        </w:rPr>
        <w:t>1 880 k€ participation des membres</w:t>
      </w:r>
    </w:p>
    <w:p w:rsidR="00323C1A" w:rsidRDefault="00323C1A" w:rsidP="00323C1A">
      <w:pPr>
        <w:pStyle w:val="Paragraphedeliste"/>
        <w:numPr>
          <w:ilvl w:val="0"/>
          <w:numId w:val="25"/>
        </w:numPr>
        <w:spacing w:after="0"/>
        <w:jc w:val="both"/>
        <w:rPr>
          <w:rFonts w:ascii="Arial" w:hAnsi="Arial" w:cs="Arial"/>
        </w:rPr>
      </w:pPr>
      <w:r>
        <w:rPr>
          <w:rFonts w:ascii="Arial" w:hAnsi="Arial" w:cs="Arial"/>
        </w:rPr>
        <w:t>191 k€ redevances des industriels</w:t>
      </w:r>
    </w:p>
    <w:p w:rsidR="00323C1A" w:rsidRDefault="00323C1A" w:rsidP="00323C1A">
      <w:pPr>
        <w:pStyle w:val="Paragraphedeliste"/>
        <w:numPr>
          <w:ilvl w:val="0"/>
          <w:numId w:val="25"/>
        </w:numPr>
        <w:spacing w:after="0"/>
        <w:jc w:val="both"/>
        <w:rPr>
          <w:rFonts w:ascii="Arial" w:hAnsi="Arial" w:cs="Arial"/>
        </w:rPr>
      </w:pPr>
      <w:r>
        <w:rPr>
          <w:rFonts w:ascii="Arial" w:hAnsi="Arial" w:cs="Arial"/>
        </w:rPr>
        <w:t>6 k€ frais de dépotage</w:t>
      </w:r>
    </w:p>
    <w:p w:rsidR="00323C1A" w:rsidRDefault="00323C1A" w:rsidP="00323C1A">
      <w:pPr>
        <w:pStyle w:val="Paragraphedeliste"/>
        <w:numPr>
          <w:ilvl w:val="0"/>
          <w:numId w:val="25"/>
        </w:numPr>
        <w:spacing w:after="0"/>
        <w:jc w:val="both"/>
        <w:rPr>
          <w:rFonts w:ascii="Arial" w:hAnsi="Arial" w:cs="Arial"/>
        </w:rPr>
      </w:pPr>
      <w:r>
        <w:rPr>
          <w:rFonts w:ascii="Arial" w:hAnsi="Arial" w:cs="Arial"/>
        </w:rPr>
        <w:t>384 k€ prime épuration de l’Agence de l’Eau</w:t>
      </w:r>
    </w:p>
    <w:p w:rsidR="00323C1A" w:rsidRDefault="00323C1A" w:rsidP="00323C1A">
      <w:pPr>
        <w:spacing w:after="0"/>
        <w:jc w:val="both"/>
        <w:rPr>
          <w:rFonts w:ascii="Arial" w:hAnsi="Arial" w:cs="Arial"/>
        </w:rPr>
      </w:pPr>
    </w:p>
    <w:p w:rsidR="00323C1A" w:rsidRPr="00323C1A" w:rsidRDefault="00323C1A" w:rsidP="00323C1A">
      <w:pPr>
        <w:spacing w:after="0"/>
        <w:jc w:val="both"/>
        <w:rPr>
          <w:rFonts w:ascii="Arial" w:hAnsi="Arial" w:cs="Arial"/>
          <w:b/>
        </w:rPr>
      </w:pPr>
      <w:r w:rsidRPr="00323C1A">
        <w:rPr>
          <w:rFonts w:ascii="Arial" w:hAnsi="Arial" w:cs="Arial"/>
          <w:b/>
        </w:rPr>
        <w:t>Excédent de Fonctionnement : 1 170 279 €</w:t>
      </w:r>
    </w:p>
    <w:p w:rsidR="001C6B45" w:rsidRDefault="001C6B45" w:rsidP="00515196">
      <w:pPr>
        <w:spacing w:after="120"/>
        <w:jc w:val="both"/>
        <w:rPr>
          <w:rFonts w:ascii="Arial" w:hAnsi="Arial" w:cs="Arial"/>
        </w:rPr>
      </w:pPr>
    </w:p>
    <w:p w:rsidR="00323C1A" w:rsidRDefault="00323C1A" w:rsidP="00515196">
      <w:pPr>
        <w:spacing w:after="120"/>
        <w:jc w:val="both"/>
        <w:rPr>
          <w:rFonts w:ascii="Arial" w:hAnsi="Arial" w:cs="Arial"/>
        </w:rPr>
      </w:pPr>
    </w:p>
    <w:p w:rsidR="00323C1A" w:rsidRDefault="00323C1A" w:rsidP="00515196">
      <w:pPr>
        <w:spacing w:after="120"/>
        <w:jc w:val="both"/>
        <w:rPr>
          <w:rFonts w:ascii="Arial" w:hAnsi="Arial" w:cs="Arial"/>
        </w:rPr>
      </w:pPr>
      <w:r>
        <w:rPr>
          <w:rFonts w:ascii="Arial" w:hAnsi="Arial" w:cs="Arial"/>
          <w:b/>
        </w:rPr>
        <w:sym w:font="Wingdings" w:char="F0D8"/>
      </w:r>
      <w:r>
        <w:rPr>
          <w:rFonts w:ascii="Arial" w:hAnsi="Arial" w:cs="Arial"/>
          <w:b/>
        </w:rPr>
        <w:t xml:space="preserve"> Les Investissements</w:t>
      </w:r>
      <w:r>
        <w:rPr>
          <w:rFonts w:ascii="Arial" w:hAnsi="Arial" w:cs="Arial"/>
        </w:rPr>
        <w:t xml:space="preserve"> réalisés en 2016 : 4 863 702 € de travaux, 48 746 € d’acquisitions de matériel</w:t>
      </w:r>
    </w:p>
    <w:p w:rsidR="00323C1A" w:rsidRDefault="00323C1A" w:rsidP="00515196">
      <w:pPr>
        <w:spacing w:after="120"/>
        <w:jc w:val="both"/>
        <w:rPr>
          <w:rFonts w:ascii="Arial" w:hAnsi="Arial" w:cs="Arial"/>
        </w:rPr>
      </w:pPr>
      <w:r>
        <w:rPr>
          <w:rFonts w:ascii="Arial" w:hAnsi="Arial" w:cs="Arial"/>
        </w:rPr>
        <w:t>+ 249 k€ de remboursement capital dette et + 33 k€ reprise des subventions.</w:t>
      </w:r>
    </w:p>
    <w:p w:rsidR="00323C1A" w:rsidRDefault="00323C1A" w:rsidP="00515196">
      <w:pPr>
        <w:spacing w:after="120"/>
        <w:jc w:val="both"/>
        <w:rPr>
          <w:rFonts w:ascii="Arial" w:hAnsi="Arial" w:cs="Arial"/>
        </w:rPr>
      </w:pPr>
    </w:p>
    <w:p w:rsidR="00323C1A" w:rsidRDefault="00323C1A" w:rsidP="00515196">
      <w:pPr>
        <w:spacing w:after="120"/>
        <w:jc w:val="both"/>
        <w:rPr>
          <w:rFonts w:ascii="Arial" w:hAnsi="Arial" w:cs="Arial"/>
          <w:b/>
        </w:rPr>
      </w:pPr>
      <w:r>
        <w:rPr>
          <w:rFonts w:ascii="Arial" w:hAnsi="Arial" w:cs="Arial"/>
          <w:b/>
        </w:rPr>
        <w:t>Recettes :</w:t>
      </w:r>
    </w:p>
    <w:p w:rsidR="00323C1A" w:rsidRDefault="00323C1A" w:rsidP="00515196">
      <w:pPr>
        <w:spacing w:after="120"/>
        <w:jc w:val="both"/>
        <w:rPr>
          <w:rFonts w:ascii="Arial" w:hAnsi="Arial" w:cs="Arial"/>
        </w:rPr>
      </w:pPr>
      <w:r>
        <w:rPr>
          <w:rFonts w:ascii="Arial" w:hAnsi="Arial" w:cs="Arial"/>
        </w:rPr>
        <w:t>154 k€ subventions</w:t>
      </w:r>
    </w:p>
    <w:p w:rsidR="00323C1A" w:rsidRDefault="00323C1A" w:rsidP="00515196">
      <w:pPr>
        <w:spacing w:after="120"/>
        <w:jc w:val="both"/>
        <w:rPr>
          <w:rFonts w:ascii="Arial" w:hAnsi="Arial" w:cs="Arial"/>
        </w:rPr>
      </w:pPr>
      <w:r>
        <w:rPr>
          <w:rFonts w:ascii="Arial" w:hAnsi="Arial" w:cs="Arial"/>
        </w:rPr>
        <w:t>208 € amortissement travaux</w:t>
      </w:r>
    </w:p>
    <w:p w:rsidR="00323C1A" w:rsidRDefault="00323C1A" w:rsidP="00515196">
      <w:pPr>
        <w:spacing w:after="120"/>
        <w:jc w:val="both"/>
        <w:rPr>
          <w:rFonts w:ascii="Arial" w:hAnsi="Arial" w:cs="Arial"/>
        </w:rPr>
      </w:pPr>
      <w:r>
        <w:rPr>
          <w:rFonts w:ascii="Arial" w:hAnsi="Arial" w:cs="Arial"/>
        </w:rPr>
        <w:t>841 k€ excédent reporté</w:t>
      </w:r>
    </w:p>
    <w:p w:rsidR="00323C1A" w:rsidRDefault="00323C1A" w:rsidP="00515196">
      <w:pPr>
        <w:spacing w:after="120"/>
        <w:jc w:val="both"/>
        <w:rPr>
          <w:rFonts w:ascii="Arial" w:hAnsi="Arial" w:cs="Arial"/>
        </w:rPr>
      </w:pPr>
      <w:r>
        <w:rPr>
          <w:rFonts w:ascii="Arial" w:hAnsi="Arial" w:cs="Arial"/>
        </w:rPr>
        <w:t>3 000 k€ emprunt</w:t>
      </w:r>
    </w:p>
    <w:p w:rsidR="00323C1A" w:rsidRDefault="00323C1A" w:rsidP="00515196">
      <w:pPr>
        <w:spacing w:after="120"/>
        <w:jc w:val="both"/>
        <w:rPr>
          <w:rFonts w:ascii="Arial" w:hAnsi="Arial" w:cs="Arial"/>
        </w:rPr>
      </w:pPr>
    </w:p>
    <w:p w:rsidR="00323C1A" w:rsidRDefault="00323C1A" w:rsidP="00515196">
      <w:pPr>
        <w:spacing w:after="120"/>
        <w:jc w:val="both"/>
        <w:rPr>
          <w:rFonts w:ascii="Arial" w:hAnsi="Arial" w:cs="Arial"/>
          <w:b/>
        </w:rPr>
      </w:pPr>
      <w:r w:rsidRPr="00323C1A">
        <w:rPr>
          <w:rFonts w:ascii="Arial" w:hAnsi="Arial" w:cs="Arial"/>
          <w:b/>
        </w:rPr>
        <w:t>Excédent d’Investissement : 96 449 €</w:t>
      </w:r>
    </w:p>
    <w:p w:rsidR="00323C1A" w:rsidRDefault="00323C1A" w:rsidP="00515196">
      <w:pPr>
        <w:spacing w:after="120"/>
        <w:jc w:val="both"/>
        <w:rPr>
          <w:rFonts w:ascii="Arial" w:hAnsi="Arial" w:cs="Arial"/>
        </w:rPr>
      </w:pPr>
    </w:p>
    <w:p w:rsidR="00323C1A" w:rsidRPr="00323C1A" w:rsidRDefault="00323C1A" w:rsidP="00515196">
      <w:pPr>
        <w:spacing w:after="120"/>
        <w:jc w:val="both"/>
        <w:rPr>
          <w:rFonts w:ascii="Arial" w:hAnsi="Arial" w:cs="Arial"/>
          <w:b/>
        </w:rPr>
      </w:pPr>
      <w:r>
        <w:rPr>
          <w:rFonts w:ascii="Arial" w:hAnsi="Arial" w:cs="Arial"/>
        </w:rPr>
        <w:t xml:space="preserve">En intégrant les restes à réaliser en dépenses (4 090 k€) et en recettes (3 164 k€), </w:t>
      </w:r>
      <w:r w:rsidRPr="00323C1A">
        <w:rPr>
          <w:rFonts w:ascii="Arial" w:hAnsi="Arial" w:cs="Arial"/>
          <w:b/>
        </w:rPr>
        <w:t>l’excédent global de clôture atteint en 2016, 340 792,59 €.</w:t>
      </w:r>
    </w:p>
    <w:p w:rsidR="00323C1A" w:rsidRDefault="00323C1A" w:rsidP="00515196">
      <w:pPr>
        <w:spacing w:after="120"/>
        <w:jc w:val="both"/>
        <w:rPr>
          <w:rFonts w:ascii="Arial" w:hAnsi="Arial" w:cs="Arial"/>
        </w:rPr>
      </w:pPr>
    </w:p>
    <w:p w:rsidR="0021708F" w:rsidRDefault="0021708F" w:rsidP="0021708F">
      <w:pPr>
        <w:spacing w:after="0"/>
        <w:jc w:val="both"/>
        <w:rPr>
          <w:rFonts w:ascii="Arial" w:hAnsi="Arial" w:cs="Arial"/>
          <w:u w:val="single"/>
        </w:rPr>
      </w:pPr>
      <w:r>
        <w:rPr>
          <w:rFonts w:ascii="Arial" w:hAnsi="Arial" w:cs="Arial"/>
          <w:u w:val="single"/>
        </w:rPr>
        <w:t>Prévisionnel 2017</w:t>
      </w:r>
    </w:p>
    <w:p w:rsidR="0021708F" w:rsidRDefault="0021708F" w:rsidP="0021708F">
      <w:pPr>
        <w:spacing w:after="0"/>
        <w:jc w:val="both"/>
        <w:rPr>
          <w:rFonts w:ascii="Arial" w:hAnsi="Arial" w:cs="Arial"/>
          <w:u w:val="single"/>
        </w:rPr>
      </w:pPr>
    </w:p>
    <w:p w:rsidR="0021708F" w:rsidRDefault="0021708F" w:rsidP="0021708F">
      <w:pPr>
        <w:spacing w:after="0"/>
        <w:jc w:val="both"/>
        <w:rPr>
          <w:rFonts w:ascii="Arial" w:hAnsi="Arial" w:cs="Arial"/>
        </w:rPr>
      </w:pPr>
      <w:r>
        <w:rPr>
          <w:rFonts w:ascii="Arial" w:hAnsi="Arial" w:cs="Arial"/>
        </w:rPr>
        <w:t>Modernisation et extension de la station d’épuration : mise en service de la file biogaz et travaux d’injection.</w:t>
      </w:r>
    </w:p>
    <w:p w:rsidR="0021708F" w:rsidRDefault="0021708F" w:rsidP="0021708F">
      <w:pPr>
        <w:spacing w:after="0"/>
        <w:jc w:val="both"/>
        <w:rPr>
          <w:rFonts w:ascii="Arial" w:hAnsi="Arial" w:cs="Arial"/>
        </w:rPr>
      </w:pPr>
    </w:p>
    <w:p w:rsidR="0021708F" w:rsidRDefault="0021708F" w:rsidP="0021708F">
      <w:pPr>
        <w:spacing w:after="0"/>
        <w:jc w:val="both"/>
        <w:rPr>
          <w:rFonts w:ascii="Arial" w:hAnsi="Arial" w:cs="Arial"/>
        </w:rPr>
      </w:pPr>
      <w:r>
        <w:rPr>
          <w:rFonts w:ascii="Arial" w:hAnsi="Arial" w:cs="Arial"/>
        </w:rPr>
        <w:t xml:space="preserve">Opération collective </w:t>
      </w:r>
      <w:proofErr w:type="spellStart"/>
      <w:r>
        <w:rPr>
          <w:rFonts w:ascii="Arial" w:hAnsi="Arial" w:cs="Arial"/>
        </w:rPr>
        <w:t>Vers’Eau</w:t>
      </w:r>
      <w:proofErr w:type="spellEnd"/>
      <w:r>
        <w:rPr>
          <w:rFonts w:ascii="Arial" w:hAnsi="Arial" w:cs="Arial"/>
        </w:rPr>
        <w:t xml:space="preserve"> Pure : poursuite de l’opération en 2017.</w:t>
      </w:r>
    </w:p>
    <w:p w:rsidR="0021708F" w:rsidRDefault="0021708F" w:rsidP="0021708F">
      <w:pPr>
        <w:spacing w:after="0"/>
        <w:jc w:val="both"/>
        <w:rPr>
          <w:rFonts w:ascii="Arial" w:hAnsi="Arial" w:cs="Arial"/>
        </w:rPr>
      </w:pPr>
    </w:p>
    <w:p w:rsidR="0021708F" w:rsidRPr="0021708F" w:rsidRDefault="0021708F" w:rsidP="0021708F">
      <w:pPr>
        <w:spacing w:after="0"/>
        <w:jc w:val="both"/>
        <w:rPr>
          <w:rFonts w:ascii="Arial" w:hAnsi="Arial" w:cs="Arial"/>
        </w:rPr>
      </w:pPr>
      <w:proofErr w:type="spellStart"/>
      <w:r>
        <w:rPr>
          <w:rFonts w:ascii="Arial" w:hAnsi="Arial" w:cs="Arial"/>
        </w:rPr>
        <w:t>Autosurveillance</w:t>
      </w:r>
      <w:proofErr w:type="spellEnd"/>
      <w:r>
        <w:rPr>
          <w:rFonts w:ascii="Arial" w:hAnsi="Arial" w:cs="Arial"/>
        </w:rPr>
        <w:t> : mise à jour du manuel d’</w:t>
      </w:r>
      <w:proofErr w:type="spellStart"/>
      <w:r>
        <w:rPr>
          <w:rFonts w:ascii="Arial" w:hAnsi="Arial" w:cs="Arial"/>
        </w:rPr>
        <w:t>autosurveillance</w:t>
      </w:r>
      <w:proofErr w:type="spellEnd"/>
      <w:r>
        <w:rPr>
          <w:rFonts w:ascii="Arial" w:hAnsi="Arial" w:cs="Arial"/>
        </w:rPr>
        <w:t xml:space="preserve"> incluant l’étude de fiabilité de la station et l’évaluation de l’impact sur le milieu naturel du rejet de la station.</w:t>
      </w:r>
    </w:p>
    <w:p w:rsidR="00323C1A" w:rsidRDefault="00323C1A" w:rsidP="00515196">
      <w:pPr>
        <w:spacing w:after="120"/>
        <w:jc w:val="both"/>
        <w:rPr>
          <w:rFonts w:ascii="Arial" w:hAnsi="Arial" w:cs="Arial"/>
        </w:rPr>
      </w:pPr>
    </w:p>
    <w:p w:rsidR="0021708F" w:rsidRDefault="0021708F" w:rsidP="00515196">
      <w:pPr>
        <w:spacing w:after="120"/>
        <w:jc w:val="both"/>
        <w:rPr>
          <w:rFonts w:ascii="Arial" w:hAnsi="Arial" w:cs="Arial"/>
        </w:rPr>
      </w:pPr>
      <w:r>
        <w:rPr>
          <w:rFonts w:ascii="Arial" w:hAnsi="Arial" w:cs="Arial"/>
        </w:rPr>
        <w:t>Le Conseil Municipal, à l’unanimité des présents, émet un avis favorable sur le RPQS du SYSTEPUR présenté au titre de l’année 2016. Le rapport reste à la disposition du public pendant un mois.</w:t>
      </w:r>
    </w:p>
    <w:p w:rsidR="0021708F" w:rsidRDefault="0021708F" w:rsidP="00515196">
      <w:pPr>
        <w:spacing w:after="120"/>
        <w:jc w:val="both"/>
        <w:rPr>
          <w:rFonts w:ascii="Arial" w:hAnsi="Arial" w:cs="Arial"/>
        </w:rPr>
      </w:pPr>
    </w:p>
    <w:p w:rsidR="0021708F" w:rsidRDefault="0021708F" w:rsidP="00515196">
      <w:pPr>
        <w:spacing w:after="120"/>
        <w:jc w:val="both"/>
        <w:rPr>
          <w:rFonts w:ascii="Arial" w:hAnsi="Arial" w:cs="Arial"/>
        </w:rPr>
      </w:pPr>
    </w:p>
    <w:p w:rsidR="0021708F" w:rsidRPr="00210732" w:rsidRDefault="0021708F" w:rsidP="0021708F">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PRESENTATION DU RPQS DU SIEMLY (SYNDICAT INTERCOMMUNAL DES EAUX DES MONTS DU LYONNAIS) – ANNEE 2016</w:t>
      </w:r>
    </w:p>
    <w:p w:rsidR="0021708F" w:rsidRDefault="0021708F" w:rsidP="00515196">
      <w:pPr>
        <w:spacing w:after="120"/>
        <w:jc w:val="both"/>
        <w:rPr>
          <w:rFonts w:ascii="Arial" w:hAnsi="Arial" w:cs="Arial"/>
        </w:rPr>
      </w:pPr>
    </w:p>
    <w:p w:rsidR="0021708F" w:rsidRDefault="0021708F" w:rsidP="0021708F">
      <w:pPr>
        <w:spacing w:after="0"/>
        <w:jc w:val="both"/>
        <w:rPr>
          <w:rFonts w:ascii="Arial" w:hAnsi="Arial" w:cs="Arial"/>
        </w:rPr>
      </w:pPr>
      <w:r>
        <w:rPr>
          <w:rFonts w:ascii="Arial" w:hAnsi="Arial" w:cs="Arial"/>
        </w:rPr>
        <w:t>Monsieur Richard BONNEFOUX, Adjoint au Maire, délégué à l’eau et à l’assainissement, présente à l’assemblée le RPQS de l’année 201</w:t>
      </w:r>
      <w:r w:rsidR="00EA375F">
        <w:rPr>
          <w:rFonts w:ascii="Arial" w:hAnsi="Arial" w:cs="Arial"/>
        </w:rPr>
        <w:t>6</w:t>
      </w:r>
      <w:r>
        <w:rPr>
          <w:rFonts w:ascii="Arial" w:hAnsi="Arial" w:cs="Arial"/>
        </w:rPr>
        <w:t xml:space="preserve"> du SIEMLY :</w:t>
      </w:r>
    </w:p>
    <w:p w:rsidR="0021708F" w:rsidRDefault="0021708F" w:rsidP="00515196">
      <w:pPr>
        <w:spacing w:after="120"/>
        <w:jc w:val="both"/>
        <w:rPr>
          <w:rFonts w:ascii="Arial" w:hAnsi="Arial" w:cs="Arial"/>
        </w:rPr>
      </w:pPr>
    </w:p>
    <w:p w:rsidR="0021708F" w:rsidRDefault="0021708F" w:rsidP="0021708F">
      <w:pPr>
        <w:pStyle w:val="Paragraphedeliste"/>
        <w:numPr>
          <w:ilvl w:val="0"/>
          <w:numId w:val="24"/>
        </w:numPr>
        <w:spacing w:after="120"/>
        <w:ind w:left="851" w:hanging="284"/>
        <w:jc w:val="both"/>
        <w:rPr>
          <w:rFonts w:ascii="Arial" w:hAnsi="Arial" w:cs="Arial"/>
        </w:rPr>
      </w:pPr>
      <w:r>
        <w:rPr>
          <w:rFonts w:ascii="Arial" w:hAnsi="Arial" w:cs="Arial"/>
        </w:rPr>
        <w:t>Nombre d’abonnés au 31/12/2016 : 32 517, dont 69 pour Ampuis</w:t>
      </w:r>
    </w:p>
    <w:p w:rsidR="0021708F" w:rsidRDefault="0021708F" w:rsidP="0021708F">
      <w:pPr>
        <w:pStyle w:val="Paragraphedeliste"/>
        <w:numPr>
          <w:ilvl w:val="0"/>
          <w:numId w:val="24"/>
        </w:numPr>
        <w:spacing w:after="120"/>
        <w:ind w:left="851" w:hanging="284"/>
        <w:jc w:val="both"/>
        <w:rPr>
          <w:rFonts w:ascii="Arial" w:hAnsi="Arial" w:cs="Arial"/>
        </w:rPr>
      </w:pPr>
      <w:r>
        <w:rPr>
          <w:rFonts w:ascii="Arial" w:hAnsi="Arial" w:cs="Arial"/>
        </w:rPr>
        <w:t>Provenance de l’eau : ressource propre en 2016 : 99,92% (volume produit : 5 122 476 m², volume importé : 4 166 m</w:t>
      </w:r>
      <w:r w:rsidRPr="0021708F">
        <w:rPr>
          <w:rFonts w:ascii="Arial" w:hAnsi="Arial" w:cs="Arial"/>
          <w:vertAlign w:val="superscript"/>
        </w:rPr>
        <w:t>3</w:t>
      </w:r>
      <w:r>
        <w:rPr>
          <w:rFonts w:ascii="Arial" w:hAnsi="Arial" w:cs="Arial"/>
        </w:rPr>
        <w:t>)</w:t>
      </w:r>
    </w:p>
    <w:p w:rsidR="00403DD9" w:rsidRDefault="00D97D8F" w:rsidP="0021708F">
      <w:pPr>
        <w:pStyle w:val="Paragraphedeliste"/>
        <w:numPr>
          <w:ilvl w:val="0"/>
          <w:numId w:val="24"/>
        </w:numPr>
        <w:spacing w:after="120"/>
        <w:ind w:left="851" w:hanging="284"/>
        <w:jc w:val="both"/>
        <w:rPr>
          <w:rFonts w:ascii="Arial" w:hAnsi="Arial" w:cs="Arial"/>
        </w:rPr>
      </w:pPr>
      <w:r>
        <w:rPr>
          <w:rFonts w:ascii="Arial" w:hAnsi="Arial" w:cs="Arial"/>
        </w:rPr>
        <w:t>Volumes facturés : 3 113 601 m</w:t>
      </w:r>
      <w:r w:rsidRPr="00D97D8F">
        <w:rPr>
          <w:rFonts w:ascii="Arial" w:hAnsi="Arial" w:cs="Arial"/>
          <w:vertAlign w:val="superscript"/>
        </w:rPr>
        <w:t>3</w:t>
      </w:r>
      <w:r>
        <w:rPr>
          <w:rFonts w:ascii="Arial" w:hAnsi="Arial" w:cs="Arial"/>
        </w:rPr>
        <w:t xml:space="preserve"> en 2016 (+ 8,60%/2015), consommation moyenne par abonné : 95 m</w:t>
      </w:r>
      <w:r w:rsidRPr="00D97D8F">
        <w:rPr>
          <w:rFonts w:ascii="Arial" w:hAnsi="Arial" w:cs="Arial"/>
          <w:vertAlign w:val="superscript"/>
        </w:rPr>
        <w:t>3</w:t>
      </w:r>
      <w:r>
        <w:rPr>
          <w:rFonts w:ascii="Arial" w:hAnsi="Arial" w:cs="Arial"/>
        </w:rPr>
        <w:t xml:space="preserve"> </w:t>
      </w:r>
    </w:p>
    <w:p w:rsidR="00D97D8F" w:rsidRDefault="00D97D8F" w:rsidP="00D97D8F">
      <w:pPr>
        <w:spacing w:after="120"/>
        <w:jc w:val="both"/>
        <w:rPr>
          <w:rFonts w:ascii="Arial" w:hAnsi="Arial" w:cs="Arial"/>
        </w:rPr>
      </w:pPr>
    </w:p>
    <w:p w:rsidR="00D97D8F" w:rsidRDefault="00D97D8F" w:rsidP="00D97D8F">
      <w:pPr>
        <w:pStyle w:val="Paragraphedeliste"/>
        <w:numPr>
          <w:ilvl w:val="0"/>
          <w:numId w:val="24"/>
        </w:numPr>
        <w:spacing w:after="120"/>
        <w:ind w:left="851" w:hanging="305"/>
        <w:jc w:val="both"/>
        <w:rPr>
          <w:rFonts w:ascii="Arial" w:hAnsi="Arial" w:cs="Arial"/>
        </w:rPr>
      </w:pPr>
      <w:r>
        <w:rPr>
          <w:rFonts w:ascii="Arial" w:hAnsi="Arial" w:cs="Arial"/>
        </w:rPr>
        <w:t>Composante de la facture 120 m</w:t>
      </w:r>
      <w:r w:rsidRPr="00D97D8F">
        <w:rPr>
          <w:rFonts w:ascii="Arial" w:hAnsi="Arial" w:cs="Arial"/>
          <w:vertAlign w:val="superscript"/>
        </w:rPr>
        <w:t>3</w:t>
      </w:r>
      <w:r>
        <w:rPr>
          <w:rFonts w:ascii="Arial" w:hAnsi="Arial" w:cs="Arial"/>
        </w:rPr>
        <w:t> :</w:t>
      </w:r>
    </w:p>
    <w:p w:rsidR="00D97D8F" w:rsidRPr="00D97D8F" w:rsidRDefault="00D97D8F" w:rsidP="00D97D8F">
      <w:pPr>
        <w:pStyle w:val="Paragraphedeliste"/>
        <w:rPr>
          <w:rFonts w:ascii="Arial" w:hAnsi="Arial" w:cs="Arial"/>
        </w:rPr>
      </w:pPr>
    </w:p>
    <w:tbl>
      <w:tblPr>
        <w:tblStyle w:val="Grilledutableau"/>
        <w:tblW w:w="0" w:type="auto"/>
        <w:tblInd w:w="851" w:type="dxa"/>
        <w:tblLook w:val="04A0" w:firstRow="1" w:lastRow="0" w:firstColumn="1" w:lastColumn="0" w:noHBand="0" w:noVBand="1"/>
      </w:tblPr>
      <w:tblGrid>
        <w:gridCol w:w="4219"/>
        <w:gridCol w:w="1842"/>
        <w:gridCol w:w="1701"/>
        <w:gridCol w:w="1526"/>
      </w:tblGrid>
      <w:tr w:rsidR="00956CC2" w:rsidTr="00956CC2">
        <w:tc>
          <w:tcPr>
            <w:tcW w:w="4219" w:type="dxa"/>
            <w:shd w:val="clear" w:color="auto" w:fill="C6D9F1" w:themeFill="text2" w:themeFillTint="33"/>
          </w:tcPr>
          <w:p w:rsidR="00956CC2" w:rsidRPr="00956CC2" w:rsidRDefault="00956CC2" w:rsidP="00956CC2">
            <w:pPr>
              <w:pStyle w:val="Paragraphedeliste"/>
              <w:spacing w:after="120"/>
              <w:ind w:left="0"/>
              <w:jc w:val="center"/>
              <w:rPr>
                <w:rFonts w:ascii="Arial" w:hAnsi="Arial" w:cs="Arial"/>
                <w:b/>
              </w:rPr>
            </w:pPr>
            <w:r>
              <w:rPr>
                <w:rFonts w:ascii="Arial" w:hAnsi="Arial" w:cs="Arial"/>
                <w:b/>
              </w:rPr>
              <w:t>Montants en €</w:t>
            </w:r>
          </w:p>
        </w:tc>
        <w:tc>
          <w:tcPr>
            <w:tcW w:w="1842" w:type="dxa"/>
            <w:shd w:val="clear" w:color="auto" w:fill="C6D9F1" w:themeFill="text2" w:themeFillTint="33"/>
          </w:tcPr>
          <w:p w:rsidR="00956CC2" w:rsidRPr="00956CC2" w:rsidRDefault="00956CC2" w:rsidP="00956CC2">
            <w:pPr>
              <w:pStyle w:val="Paragraphedeliste"/>
              <w:spacing w:after="120"/>
              <w:ind w:left="0"/>
              <w:jc w:val="center"/>
              <w:rPr>
                <w:rFonts w:ascii="Arial" w:hAnsi="Arial" w:cs="Arial"/>
                <w:b/>
              </w:rPr>
            </w:pPr>
            <w:r>
              <w:rPr>
                <w:rFonts w:ascii="Arial" w:hAnsi="Arial" w:cs="Arial"/>
                <w:b/>
              </w:rPr>
              <w:t>Facturé au 1</w:t>
            </w:r>
            <w:r w:rsidRPr="00956CC2">
              <w:rPr>
                <w:rFonts w:ascii="Arial" w:hAnsi="Arial" w:cs="Arial"/>
                <w:b/>
                <w:vertAlign w:val="superscript"/>
              </w:rPr>
              <w:t>er</w:t>
            </w:r>
            <w:r>
              <w:rPr>
                <w:rFonts w:ascii="Arial" w:hAnsi="Arial" w:cs="Arial"/>
                <w:b/>
              </w:rPr>
              <w:t xml:space="preserve"> janvier 2016</w:t>
            </w:r>
          </w:p>
        </w:tc>
        <w:tc>
          <w:tcPr>
            <w:tcW w:w="1701" w:type="dxa"/>
            <w:shd w:val="clear" w:color="auto" w:fill="C6D9F1" w:themeFill="text2" w:themeFillTint="33"/>
          </w:tcPr>
          <w:p w:rsidR="00956CC2" w:rsidRPr="00956CC2" w:rsidRDefault="00956CC2" w:rsidP="00956CC2">
            <w:pPr>
              <w:pStyle w:val="Paragraphedeliste"/>
              <w:spacing w:after="120"/>
              <w:ind w:left="0"/>
              <w:jc w:val="center"/>
              <w:rPr>
                <w:rFonts w:ascii="Arial" w:hAnsi="Arial" w:cs="Arial"/>
                <w:b/>
              </w:rPr>
            </w:pPr>
            <w:r>
              <w:rPr>
                <w:rFonts w:ascii="Arial" w:hAnsi="Arial" w:cs="Arial"/>
                <w:b/>
              </w:rPr>
              <w:t>Facturé au 1</w:t>
            </w:r>
            <w:r w:rsidRPr="00956CC2">
              <w:rPr>
                <w:rFonts w:ascii="Arial" w:hAnsi="Arial" w:cs="Arial"/>
                <w:b/>
                <w:vertAlign w:val="superscript"/>
              </w:rPr>
              <w:t>er</w:t>
            </w:r>
            <w:r>
              <w:rPr>
                <w:rFonts w:ascii="Arial" w:hAnsi="Arial" w:cs="Arial"/>
                <w:b/>
              </w:rPr>
              <w:t xml:space="preserve"> janvier 2017</w:t>
            </w:r>
          </w:p>
        </w:tc>
        <w:tc>
          <w:tcPr>
            <w:tcW w:w="1526" w:type="dxa"/>
            <w:shd w:val="clear" w:color="auto" w:fill="C6D9F1" w:themeFill="text2" w:themeFillTint="33"/>
          </w:tcPr>
          <w:p w:rsidR="00956CC2" w:rsidRPr="00956CC2" w:rsidRDefault="00956CC2" w:rsidP="00956CC2">
            <w:pPr>
              <w:pStyle w:val="Paragraphedeliste"/>
              <w:spacing w:after="120"/>
              <w:ind w:left="0"/>
              <w:jc w:val="center"/>
              <w:rPr>
                <w:rFonts w:ascii="Arial" w:hAnsi="Arial" w:cs="Arial"/>
                <w:b/>
              </w:rPr>
            </w:pPr>
            <w:r>
              <w:rPr>
                <w:rFonts w:ascii="Arial" w:hAnsi="Arial" w:cs="Arial"/>
                <w:b/>
              </w:rPr>
              <w:t xml:space="preserve">Variation </w:t>
            </w:r>
          </w:p>
        </w:tc>
      </w:tr>
      <w:tr w:rsidR="00956CC2" w:rsidTr="00956CC2">
        <w:tc>
          <w:tcPr>
            <w:tcW w:w="4219" w:type="dxa"/>
          </w:tcPr>
          <w:p w:rsidR="00956CC2" w:rsidRDefault="00956CC2" w:rsidP="00D97D8F">
            <w:pPr>
              <w:pStyle w:val="Paragraphedeliste"/>
              <w:spacing w:after="120"/>
              <w:ind w:left="0"/>
              <w:jc w:val="both"/>
              <w:rPr>
                <w:rFonts w:ascii="Arial" w:hAnsi="Arial" w:cs="Arial"/>
              </w:rPr>
            </w:pPr>
            <w:r>
              <w:rPr>
                <w:rFonts w:ascii="Arial" w:hAnsi="Arial" w:cs="Arial"/>
              </w:rPr>
              <w:t>Exploitant</w:t>
            </w:r>
          </w:p>
        </w:tc>
        <w:tc>
          <w:tcPr>
            <w:tcW w:w="1842" w:type="dxa"/>
          </w:tcPr>
          <w:p w:rsidR="00956CC2" w:rsidRDefault="00956CC2" w:rsidP="00956CC2">
            <w:pPr>
              <w:pStyle w:val="Paragraphedeliste"/>
              <w:spacing w:after="120"/>
              <w:ind w:left="0"/>
              <w:jc w:val="right"/>
              <w:rPr>
                <w:rFonts w:ascii="Arial" w:hAnsi="Arial" w:cs="Arial"/>
              </w:rPr>
            </w:pPr>
            <w:r>
              <w:rPr>
                <w:rFonts w:ascii="Arial" w:hAnsi="Arial" w:cs="Arial"/>
              </w:rPr>
              <w:t>127,80 €</w:t>
            </w:r>
          </w:p>
        </w:tc>
        <w:tc>
          <w:tcPr>
            <w:tcW w:w="1701" w:type="dxa"/>
          </w:tcPr>
          <w:p w:rsidR="00956CC2" w:rsidRDefault="00956CC2" w:rsidP="00956CC2">
            <w:pPr>
              <w:pStyle w:val="Paragraphedeliste"/>
              <w:spacing w:after="120"/>
              <w:ind w:left="0"/>
              <w:jc w:val="right"/>
              <w:rPr>
                <w:rFonts w:ascii="Arial" w:hAnsi="Arial" w:cs="Arial"/>
              </w:rPr>
            </w:pPr>
            <w:r>
              <w:rPr>
                <w:rFonts w:ascii="Arial" w:hAnsi="Arial" w:cs="Arial"/>
              </w:rPr>
              <w:t>129,89 €</w:t>
            </w:r>
          </w:p>
        </w:tc>
        <w:tc>
          <w:tcPr>
            <w:tcW w:w="1526" w:type="dxa"/>
          </w:tcPr>
          <w:p w:rsidR="00956CC2" w:rsidRDefault="00956CC2" w:rsidP="00956CC2">
            <w:pPr>
              <w:pStyle w:val="Paragraphedeliste"/>
              <w:spacing w:after="120"/>
              <w:ind w:left="0"/>
              <w:jc w:val="right"/>
              <w:rPr>
                <w:rFonts w:ascii="Arial" w:hAnsi="Arial" w:cs="Arial"/>
              </w:rPr>
            </w:pPr>
            <w:r>
              <w:rPr>
                <w:rFonts w:ascii="Arial" w:hAnsi="Arial" w:cs="Arial"/>
              </w:rPr>
              <w:t>+ 1,64%</w:t>
            </w:r>
          </w:p>
        </w:tc>
      </w:tr>
      <w:tr w:rsidR="00956CC2" w:rsidTr="00956CC2">
        <w:tc>
          <w:tcPr>
            <w:tcW w:w="4219" w:type="dxa"/>
          </w:tcPr>
          <w:p w:rsidR="00956CC2" w:rsidRDefault="00956CC2" w:rsidP="00D97D8F">
            <w:pPr>
              <w:pStyle w:val="Paragraphedeliste"/>
              <w:spacing w:after="120"/>
              <w:ind w:left="0"/>
              <w:jc w:val="both"/>
              <w:rPr>
                <w:rFonts w:ascii="Arial" w:hAnsi="Arial" w:cs="Arial"/>
              </w:rPr>
            </w:pPr>
            <w:r>
              <w:rPr>
                <w:rFonts w:ascii="Arial" w:hAnsi="Arial" w:cs="Arial"/>
              </w:rPr>
              <w:t>Collectivité</w:t>
            </w:r>
          </w:p>
        </w:tc>
        <w:tc>
          <w:tcPr>
            <w:tcW w:w="1842" w:type="dxa"/>
          </w:tcPr>
          <w:p w:rsidR="00956CC2" w:rsidRDefault="00956CC2" w:rsidP="00956CC2">
            <w:pPr>
              <w:pStyle w:val="Paragraphedeliste"/>
              <w:spacing w:after="120"/>
              <w:ind w:left="0"/>
              <w:jc w:val="right"/>
              <w:rPr>
                <w:rFonts w:ascii="Arial" w:hAnsi="Arial" w:cs="Arial"/>
              </w:rPr>
            </w:pPr>
            <w:r>
              <w:rPr>
                <w:rFonts w:ascii="Arial" w:hAnsi="Arial" w:cs="Arial"/>
              </w:rPr>
              <w:t>173,94 €</w:t>
            </w:r>
          </w:p>
        </w:tc>
        <w:tc>
          <w:tcPr>
            <w:tcW w:w="1701" w:type="dxa"/>
          </w:tcPr>
          <w:p w:rsidR="00956CC2" w:rsidRDefault="00956CC2" w:rsidP="00956CC2">
            <w:pPr>
              <w:pStyle w:val="Paragraphedeliste"/>
              <w:spacing w:after="120"/>
              <w:ind w:left="0"/>
              <w:jc w:val="right"/>
              <w:rPr>
                <w:rFonts w:ascii="Arial" w:hAnsi="Arial" w:cs="Arial"/>
              </w:rPr>
            </w:pPr>
            <w:r>
              <w:rPr>
                <w:rFonts w:ascii="Arial" w:hAnsi="Arial" w:cs="Arial"/>
              </w:rPr>
              <w:t>181,71 €</w:t>
            </w:r>
          </w:p>
        </w:tc>
        <w:tc>
          <w:tcPr>
            <w:tcW w:w="1526" w:type="dxa"/>
          </w:tcPr>
          <w:p w:rsidR="00956CC2" w:rsidRDefault="00956CC2" w:rsidP="00956CC2">
            <w:pPr>
              <w:pStyle w:val="Paragraphedeliste"/>
              <w:spacing w:after="120"/>
              <w:ind w:left="0"/>
              <w:jc w:val="right"/>
              <w:rPr>
                <w:rFonts w:ascii="Arial" w:hAnsi="Arial" w:cs="Arial"/>
              </w:rPr>
            </w:pPr>
            <w:r>
              <w:rPr>
                <w:rFonts w:ascii="Arial" w:hAnsi="Arial" w:cs="Arial"/>
              </w:rPr>
              <w:t>+ 4,47%</w:t>
            </w:r>
          </w:p>
        </w:tc>
      </w:tr>
      <w:tr w:rsidR="00956CC2" w:rsidTr="00956CC2">
        <w:tc>
          <w:tcPr>
            <w:tcW w:w="4219" w:type="dxa"/>
          </w:tcPr>
          <w:p w:rsidR="00956CC2" w:rsidRDefault="00956CC2" w:rsidP="00D97D8F">
            <w:pPr>
              <w:pStyle w:val="Paragraphedeliste"/>
              <w:spacing w:after="120"/>
              <w:ind w:left="0"/>
              <w:jc w:val="both"/>
              <w:rPr>
                <w:rFonts w:ascii="Arial" w:hAnsi="Arial" w:cs="Arial"/>
              </w:rPr>
            </w:pPr>
            <w:r>
              <w:rPr>
                <w:rFonts w:ascii="Arial" w:hAnsi="Arial" w:cs="Arial"/>
              </w:rPr>
              <w:t>Redevance (prélèvement et pollution)</w:t>
            </w:r>
          </w:p>
        </w:tc>
        <w:tc>
          <w:tcPr>
            <w:tcW w:w="1842" w:type="dxa"/>
          </w:tcPr>
          <w:p w:rsidR="00956CC2" w:rsidRDefault="00956CC2" w:rsidP="00956CC2">
            <w:pPr>
              <w:pStyle w:val="Paragraphedeliste"/>
              <w:spacing w:after="120"/>
              <w:ind w:left="0"/>
              <w:jc w:val="right"/>
              <w:rPr>
                <w:rFonts w:ascii="Arial" w:hAnsi="Arial" w:cs="Arial"/>
              </w:rPr>
            </w:pPr>
            <w:r>
              <w:rPr>
                <w:rFonts w:ascii="Arial" w:hAnsi="Arial" w:cs="Arial"/>
              </w:rPr>
              <w:t>44,64 €</w:t>
            </w:r>
          </w:p>
        </w:tc>
        <w:tc>
          <w:tcPr>
            <w:tcW w:w="1701" w:type="dxa"/>
          </w:tcPr>
          <w:p w:rsidR="00956CC2" w:rsidRDefault="00956CC2" w:rsidP="00956CC2">
            <w:pPr>
              <w:pStyle w:val="Paragraphedeliste"/>
              <w:spacing w:after="120"/>
              <w:ind w:left="0"/>
              <w:jc w:val="right"/>
              <w:rPr>
                <w:rFonts w:ascii="Arial" w:hAnsi="Arial" w:cs="Arial"/>
              </w:rPr>
            </w:pPr>
            <w:r>
              <w:rPr>
                <w:rFonts w:ascii="Arial" w:hAnsi="Arial" w:cs="Arial"/>
              </w:rPr>
              <w:t>45,36 €</w:t>
            </w:r>
          </w:p>
        </w:tc>
        <w:tc>
          <w:tcPr>
            <w:tcW w:w="1526" w:type="dxa"/>
          </w:tcPr>
          <w:p w:rsidR="00956CC2" w:rsidRDefault="00956CC2" w:rsidP="00956CC2">
            <w:pPr>
              <w:pStyle w:val="Paragraphedeliste"/>
              <w:spacing w:after="120"/>
              <w:ind w:left="0"/>
              <w:jc w:val="right"/>
              <w:rPr>
                <w:rFonts w:ascii="Arial" w:hAnsi="Arial" w:cs="Arial"/>
              </w:rPr>
            </w:pPr>
            <w:r>
              <w:rPr>
                <w:rFonts w:ascii="Arial" w:hAnsi="Arial" w:cs="Arial"/>
              </w:rPr>
              <w:t>+ 1,62 €</w:t>
            </w:r>
          </w:p>
        </w:tc>
      </w:tr>
      <w:tr w:rsidR="00956CC2" w:rsidTr="00956CC2">
        <w:tc>
          <w:tcPr>
            <w:tcW w:w="4219" w:type="dxa"/>
          </w:tcPr>
          <w:p w:rsidR="00956CC2" w:rsidRDefault="00956CC2" w:rsidP="00D97D8F">
            <w:pPr>
              <w:pStyle w:val="Paragraphedeliste"/>
              <w:spacing w:after="120"/>
              <w:ind w:left="0"/>
              <w:jc w:val="both"/>
              <w:rPr>
                <w:rFonts w:ascii="Arial" w:hAnsi="Arial" w:cs="Arial"/>
              </w:rPr>
            </w:pPr>
            <w:r>
              <w:rPr>
                <w:rFonts w:ascii="Arial" w:hAnsi="Arial" w:cs="Arial"/>
              </w:rPr>
              <w:t>TVA (5,5%)</w:t>
            </w:r>
          </w:p>
        </w:tc>
        <w:tc>
          <w:tcPr>
            <w:tcW w:w="1842" w:type="dxa"/>
          </w:tcPr>
          <w:p w:rsidR="00956CC2" w:rsidRDefault="00956CC2" w:rsidP="00956CC2">
            <w:pPr>
              <w:pStyle w:val="Paragraphedeliste"/>
              <w:spacing w:after="120"/>
              <w:ind w:left="0"/>
              <w:jc w:val="right"/>
              <w:rPr>
                <w:rFonts w:ascii="Arial" w:hAnsi="Arial" w:cs="Arial"/>
              </w:rPr>
            </w:pPr>
            <w:r>
              <w:rPr>
                <w:rFonts w:ascii="Arial" w:hAnsi="Arial" w:cs="Arial"/>
              </w:rPr>
              <w:t>19,05 €</w:t>
            </w:r>
          </w:p>
        </w:tc>
        <w:tc>
          <w:tcPr>
            <w:tcW w:w="1701" w:type="dxa"/>
          </w:tcPr>
          <w:p w:rsidR="00956CC2" w:rsidRDefault="00956CC2" w:rsidP="00956CC2">
            <w:pPr>
              <w:pStyle w:val="Paragraphedeliste"/>
              <w:spacing w:after="120"/>
              <w:ind w:left="0"/>
              <w:jc w:val="right"/>
              <w:rPr>
                <w:rFonts w:ascii="Arial" w:hAnsi="Arial" w:cs="Arial"/>
              </w:rPr>
            </w:pPr>
            <w:r>
              <w:rPr>
                <w:rFonts w:ascii="Arial" w:hAnsi="Arial" w:cs="Arial"/>
              </w:rPr>
              <w:t>19,63 €</w:t>
            </w:r>
          </w:p>
        </w:tc>
        <w:tc>
          <w:tcPr>
            <w:tcW w:w="1526" w:type="dxa"/>
          </w:tcPr>
          <w:p w:rsidR="00956CC2" w:rsidRDefault="00956CC2" w:rsidP="00956CC2">
            <w:pPr>
              <w:pStyle w:val="Paragraphedeliste"/>
              <w:spacing w:after="120"/>
              <w:ind w:left="0"/>
              <w:jc w:val="right"/>
              <w:rPr>
                <w:rFonts w:ascii="Arial" w:hAnsi="Arial" w:cs="Arial"/>
              </w:rPr>
            </w:pPr>
          </w:p>
        </w:tc>
      </w:tr>
      <w:tr w:rsidR="00956CC2" w:rsidTr="00956CC2">
        <w:tc>
          <w:tcPr>
            <w:tcW w:w="4219" w:type="dxa"/>
          </w:tcPr>
          <w:p w:rsidR="00956CC2" w:rsidRPr="00956CC2" w:rsidRDefault="00956CC2" w:rsidP="00D97D8F">
            <w:pPr>
              <w:pStyle w:val="Paragraphedeliste"/>
              <w:spacing w:after="120"/>
              <w:ind w:left="0"/>
              <w:jc w:val="both"/>
              <w:rPr>
                <w:rFonts w:ascii="Arial" w:hAnsi="Arial" w:cs="Arial"/>
                <w:b/>
              </w:rPr>
            </w:pPr>
            <w:r w:rsidRPr="00956CC2">
              <w:rPr>
                <w:rFonts w:ascii="Arial" w:hAnsi="Arial" w:cs="Arial"/>
                <w:b/>
              </w:rPr>
              <w:t>TOTAL € TTC</w:t>
            </w:r>
          </w:p>
        </w:tc>
        <w:tc>
          <w:tcPr>
            <w:tcW w:w="1842" w:type="dxa"/>
          </w:tcPr>
          <w:p w:rsidR="00956CC2" w:rsidRPr="00956CC2" w:rsidRDefault="00956CC2" w:rsidP="00956CC2">
            <w:pPr>
              <w:pStyle w:val="Paragraphedeliste"/>
              <w:spacing w:after="120"/>
              <w:ind w:left="0"/>
              <w:jc w:val="right"/>
              <w:rPr>
                <w:rFonts w:ascii="Arial" w:hAnsi="Arial" w:cs="Arial"/>
                <w:b/>
              </w:rPr>
            </w:pPr>
            <w:r w:rsidRPr="00956CC2">
              <w:rPr>
                <w:rFonts w:ascii="Arial" w:hAnsi="Arial" w:cs="Arial"/>
                <w:b/>
              </w:rPr>
              <w:t>365,43 €</w:t>
            </w:r>
          </w:p>
        </w:tc>
        <w:tc>
          <w:tcPr>
            <w:tcW w:w="1701" w:type="dxa"/>
          </w:tcPr>
          <w:p w:rsidR="00956CC2" w:rsidRPr="00956CC2" w:rsidRDefault="00956CC2" w:rsidP="00956CC2">
            <w:pPr>
              <w:pStyle w:val="Paragraphedeliste"/>
              <w:spacing w:after="120"/>
              <w:ind w:left="0"/>
              <w:jc w:val="right"/>
              <w:rPr>
                <w:rFonts w:ascii="Arial" w:hAnsi="Arial" w:cs="Arial"/>
                <w:b/>
              </w:rPr>
            </w:pPr>
            <w:r w:rsidRPr="00956CC2">
              <w:rPr>
                <w:rFonts w:ascii="Arial" w:hAnsi="Arial" w:cs="Arial"/>
                <w:b/>
              </w:rPr>
              <w:t>376,59 €</w:t>
            </w:r>
          </w:p>
        </w:tc>
        <w:tc>
          <w:tcPr>
            <w:tcW w:w="1526" w:type="dxa"/>
          </w:tcPr>
          <w:p w:rsidR="00956CC2" w:rsidRPr="00956CC2" w:rsidRDefault="00956CC2" w:rsidP="00956CC2">
            <w:pPr>
              <w:pStyle w:val="Paragraphedeliste"/>
              <w:spacing w:after="120"/>
              <w:ind w:left="0"/>
              <w:jc w:val="right"/>
              <w:rPr>
                <w:rFonts w:ascii="Arial" w:hAnsi="Arial" w:cs="Arial"/>
                <w:b/>
              </w:rPr>
            </w:pPr>
            <w:r w:rsidRPr="00956CC2">
              <w:rPr>
                <w:rFonts w:ascii="Arial" w:hAnsi="Arial" w:cs="Arial"/>
                <w:b/>
              </w:rPr>
              <w:t>+ 3,05%</w:t>
            </w:r>
          </w:p>
        </w:tc>
      </w:tr>
    </w:tbl>
    <w:p w:rsidR="00956CC2" w:rsidRDefault="00956CC2" w:rsidP="00956CC2">
      <w:pPr>
        <w:spacing w:after="120"/>
        <w:jc w:val="both"/>
        <w:rPr>
          <w:rFonts w:ascii="Arial" w:hAnsi="Arial" w:cs="Arial"/>
        </w:rPr>
      </w:pPr>
    </w:p>
    <w:p w:rsidR="00956CC2" w:rsidRDefault="00956CC2" w:rsidP="00EA375F">
      <w:pPr>
        <w:spacing w:after="0"/>
        <w:jc w:val="both"/>
        <w:rPr>
          <w:rFonts w:ascii="Arial" w:hAnsi="Arial" w:cs="Arial"/>
        </w:rPr>
      </w:pPr>
      <w:proofErr w:type="gramStart"/>
      <w:r>
        <w:rPr>
          <w:rFonts w:ascii="Arial" w:hAnsi="Arial" w:cs="Arial"/>
        </w:rPr>
        <w:t>soit</w:t>
      </w:r>
      <w:proofErr w:type="gramEnd"/>
      <w:r>
        <w:rPr>
          <w:rFonts w:ascii="Arial" w:hAnsi="Arial" w:cs="Arial"/>
        </w:rPr>
        <w:t xml:space="preserve"> 3,138 € TTC le m</w:t>
      </w:r>
      <w:r w:rsidRPr="00956CC2">
        <w:rPr>
          <w:rFonts w:ascii="Arial" w:hAnsi="Arial" w:cs="Arial"/>
          <w:vertAlign w:val="superscript"/>
        </w:rPr>
        <w:t>3</w:t>
      </w:r>
      <w:r>
        <w:rPr>
          <w:rFonts w:ascii="Arial" w:hAnsi="Arial" w:cs="Arial"/>
        </w:rPr>
        <w:t>.</w:t>
      </w:r>
    </w:p>
    <w:p w:rsidR="00EA375F" w:rsidRDefault="00EA375F" w:rsidP="00EA375F">
      <w:pPr>
        <w:spacing w:after="0"/>
        <w:jc w:val="both"/>
        <w:rPr>
          <w:rFonts w:ascii="Arial" w:hAnsi="Arial" w:cs="Arial"/>
        </w:rPr>
      </w:pPr>
    </w:p>
    <w:p w:rsidR="00956CC2" w:rsidRDefault="00956CC2" w:rsidP="00956CC2">
      <w:pPr>
        <w:pStyle w:val="Paragraphedeliste"/>
        <w:numPr>
          <w:ilvl w:val="0"/>
          <w:numId w:val="24"/>
        </w:numPr>
        <w:spacing w:after="120"/>
        <w:ind w:left="851" w:hanging="284"/>
        <w:jc w:val="both"/>
        <w:rPr>
          <w:rFonts w:ascii="Arial" w:hAnsi="Arial" w:cs="Arial"/>
        </w:rPr>
      </w:pPr>
      <w:r>
        <w:rPr>
          <w:rFonts w:ascii="Arial" w:hAnsi="Arial" w:cs="Arial"/>
        </w:rPr>
        <w:t>Qualité de l’eau : 99,20% de conformité bactériologique, et 99,4% de conformité physico-chimique,</w:t>
      </w:r>
    </w:p>
    <w:p w:rsidR="00956CC2" w:rsidRDefault="00956CC2" w:rsidP="00956CC2">
      <w:pPr>
        <w:pStyle w:val="Paragraphedeliste"/>
        <w:numPr>
          <w:ilvl w:val="0"/>
          <w:numId w:val="24"/>
        </w:numPr>
        <w:spacing w:after="120"/>
        <w:ind w:left="851" w:hanging="284"/>
        <w:jc w:val="both"/>
        <w:rPr>
          <w:rFonts w:ascii="Arial" w:hAnsi="Arial" w:cs="Arial"/>
        </w:rPr>
      </w:pPr>
      <w:r>
        <w:rPr>
          <w:rFonts w:ascii="Arial" w:hAnsi="Arial" w:cs="Arial"/>
        </w:rPr>
        <w:t>Volume de fuites : 28%, avec un indice linéaire de perte de 1,99 m</w:t>
      </w:r>
      <w:r w:rsidRPr="00956CC2">
        <w:rPr>
          <w:rFonts w:ascii="Arial" w:hAnsi="Arial" w:cs="Arial"/>
          <w:vertAlign w:val="superscript"/>
        </w:rPr>
        <w:t>3</w:t>
      </w:r>
      <w:r>
        <w:rPr>
          <w:rFonts w:ascii="Arial" w:hAnsi="Arial" w:cs="Arial"/>
        </w:rPr>
        <w:t>/jour/km pour 2016,</w:t>
      </w:r>
    </w:p>
    <w:p w:rsidR="00956CC2" w:rsidRDefault="00956CC2" w:rsidP="00956CC2">
      <w:pPr>
        <w:pStyle w:val="Paragraphedeliste"/>
        <w:numPr>
          <w:ilvl w:val="0"/>
          <w:numId w:val="24"/>
        </w:numPr>
        <w:spacing w:after="120"/>
        <w:ind w:left="851" w:hanging="284"/>
        <w:jc w:val="both"/>
        <w:rPr>
          <w:rFonts w:ascii="Arial" w:hAnsi="Arial" w:cs="Arial"/>
        </w:rPr>
      </w:pPr>
      <w:r>
        <w:rPr>
          <w:rFonts w:ascii="Arial" w:hAnsi="Arial" w:cs="Arial"/>
        </w:rPr>
        <w:t>Renouvellement du réseau</w:t>
      </w:r>
      <w:r w:rsidR="00F77544">
        <w:rPr>
          <w:rFonts w:ascii="Arial" w:hAnsi="Arial" w:cs="Arial"/>
        </w:rPr>
        <w:t> : 19,386 km renouvelés en 2016, soit 0,93%, et une moyenne de 0,92% sur les cinq dernières années, ce qui représente, à ce rythme, une durée de 107 ans pour un renouvellement complet du réseau,</w:t>
      </w:r>
    </w:p>
    <w:p w:rsidR="00F77544" w:rsidRDefault="00F77544" w:rsidP="00956CC2">
      <w:pPr>
        <w:pStyle w:val="Paragraphedeliste"/>
        <w:numPr>
          <w:ilvl w:val="0"/>
          <w:numId w:val="24"/>
        </w:numPr>
        <w:spacing w:after="120"/>
        <w:ind w:left="851" w:hanging="284"/>
        <w:jc w:val="both"/>
        <w:rPr>
          <w:rFonts w:ascii="Arial" w:hAnsi="Arial" w:cs="Arial"/>
        </w:rPr>
      </w:pPr>
      <w:r>
        <w:rPr>
          <w:rFonts w:ascii="Arial" w:hAnsi="Arial" w:cs="Arial"/>
        </w:rPr>
        <w:t>Recettes de vente d’eau pour 2016 : 3 864 830 € (+ 5,16%/2015).</w:t>
      </w:r>
    </w:p>
    <w:p w:rsidR="00EA375F" w:rsidRDefault="00EA375F" w:rsidP="00EA375F">
      <w:pPr>
        <w:spacing w:after="120"/>
        <w:jc w:val="both"/>
        <w:rPr>
          <w:rFonts w:ascii="Arial" w:hAnsi="Arial" w:cs="Arial"/>
        </w:rPr>
      </w:pPr>
      <w:r>
        <w:rPr>
          <w:rFonts w:ascii="Arial" w:hAnsi="Arial" w:cs="Arial"/>
        </w:rPr>
        <w:lastRenderedPageBreak/>
        <w:t>Le Conseil Municipal, à l’unanimité des présents, émet un avis favorable sur le RPQS du SIEMLY présenté au titre de l’année 2016. Le rapport est à la disposition du public pendant un mois.</w:t>
      </w:r>
    </w:p>
    <w:p w:rsidR="00EA375F" w:rsidRPr="00EA375F" w:rsidRDefault="00EA375F" w:rsidP="00EA375F">
      <w:pPr>
        <w:spacing w:after="120"/>
        <w:jc w:val="both"/>
        <w:rPr>
          <w:rFonts w:ascii="Arial" w:hAnsi="Arial" w:cs="Arial"/>
        </w:rPr>
      </w:pPr>
    </w:p>
    <w:p w:rsidR="004672FE" w:rsidRPr="00210732" w:rsidRDefault="00F77544"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PRESENTATION DES RAPPORTS ANNUELS DE L’ARS SUR LA QUALITE DE L’EAU D’ALIMENTATION DE LA COMMUNE EN 2016</w:t>
      </w:r>
    </w:p>
    <w:p w:rsidR="004672FE" w:rsidRDefault="004672FE" w:rsidP="00515196">
      <w:pPr>
        <w:spacing w:after="120"/>
        <w:jc w:val="both"/>
        <w:rPr>
          <w:rFonts w:ascii="Arial" w:hAnsi="Arial" w:cs="Arial"/>
        </w:rPr>
      </w:pPr>
    </w:p>
    <w:p w:rsidR="0001193D" w:rsidRDefault="00F77544" w:rsidP="00F77544">
      <w:pPr>
        <w:pStyle w:val="Paragraphedeliste"/>
        <w:numPr>
          <w:ilvl w:val="3"/>
          <w:numId w:val="24"/>
        </w:numPr>
        <w:spacing w:after="120"/>
        <w:ind w:left="567" w:hanging="283"/>
        <w:jc w:val="both"/>
        <w:rPr>
          <w:rFonts w:ascii="Arial" w:hAnsi="Arial" w:cs="Arial"/>
        </w:rPr>
      </w:pPr>
      <w:r>
        <w:rPr>
          <w:rFonts w:ascii="Arial" w:hAnsi="Arial" w:cs="Arial"/>
        </w:rPr>
        <w:t>L’eau distribuée au cours de l’année 2016 présente une bonne qualité bactériologique. Elle est restée conforme aux limites de qualité règlementaires pour toutes les autres substances mesurées.</w:t>
      </w:r>
    </w:p>
    <w:p w:rsidR="00F77544" w:rsidRDefault="00F77544" w:rsidP="00F77544">
      <w:pPr>
        <w:pStyle w:val="Paragraphedeliste"/>
        <w:spacing w:after="120"/>
        <w:ind w:left="567"/>
        <w:jc w:val="both"/>
        <w:rPr>
          <w:rFonts w:ascii="Arial" w:hAnsi="Arial" w:cs="Arial"/>
        </w:rPr>
      </w:pPr>
      <w:r>
        <w:rPr>
          <w:rFonts w:ascii="Arial" w:hAnsi="Arial" w:cs="Arial"/>
        </w:rPr>
        <w:t xml:space="preserve">La procédure de protection des </w:t>
      </w:r>
      <w:r w:rsidR="00135791">
        <w:rPr>
          <w:rFonts w:ascii="Arial" w:hAnsi="Arial" w:cs="Arial"/>
        </w:rPr>
        <w:t>périmètres de captage engagée en 2011 devra être aboutie courant 2018.</w:t>
      </w:r>
    </w:p>
    <w:p w:rsidR="00135791" w:rsidRDefault="00135791" w:rsidP="00F77544">
      <w:pPr>
        <w:pStyle w:val="Paragraphedeliste"/>
        <w:spacing w:after="120"/>
        <w:ind w:left="567"/>
        <w:jc w:val="both"/>
        <w:rPr>
          <w:rFonts w:ascii="Arial" w:hAnsi="Arial" w:cs="Arial"/>
        </w:rPr>
      </w:pPr>
      <w:r>
        <w:rPr>
          <w:rFonts w:ascii="Arial" w:hAnsi="Arial" w:cs="Arial"/>
        </w:rPr>
        <w:t>Il est précisé que la Commune d’Ampuis reste très vigilante sur la qualité de l’eau distribuée ; en effet, cet été, afin de pallier à un éventuel risque de contamination, un puits de pompage de la station de la Traille a fait l’objet d’un nettoyage complet.</w:t>
      </w:r>
    </w:p>
    <w:p w:rsidR="00135791" w:rsidRDefault="00135791" w:rsidP="00135791">
      <w:pPr>
        <w:spacing w:after="120"/>
        <w:jc w:val="both"/>
        <w:rPr>
          <w:rFonts w:ascii="Arial" w:hAnsi="Arial" w:cs="Arial"/>
        </w:rPr>
      </w:pPr>
    </w:p>
    <w:p w:rsidR="00135791" w:rsidRDefault="00135791" w:rsidP="00135791">
      <w:pPr>
        <w:pStyle w:val="Paragraphedeliste"/>
        <w:numPr>
          <w:ilvl w:val="3"/>
          <w:numId w:val="24"/>
        </w:numPr>
        <w:spacing w:after="120"/>
        <w:ind w:left="567" w:hanging="283"/>
        <w:jc w:val="both"/>
        <w:rPr>
          <w:rFonts w:ascii="Arial" w:hAnsi="Arial" w:cs="Arial"/>
        </w:rPr>
      </w:pPr>
      <w:r>
        <w:rPr>
          <w:rFonts w:ascii="Arial" w:hAnsi="Arial" w:cs="Arial"/>
        </w:rPr>
        <w:t>En ce qui concerne l’eau distribuée par le SIEMLY, elle a présenté, pour l’année 2016, une bonne qualité bactériologique. Une analyse a mis en évidence la présence de bactéries en faible quantité ; ce léger dépassement, resté ponctuel, n’a pas entrainé de restrictions d’usage de l’eau.</w:t>
      </w:r>
    </w:p>
    <w:p w:rsidR="00135791" w:rsidRDefault="00135791" w:rsidP="00135791">
      <w:pPr>
        <w:pStyle w:val="Paragraphedeliste"/>
        <w:spacing w:after="120"/>
        <w:ind w:left="567"/>
        <w:jc w:val="both"/>
        <w:rPr>
          <w:rFonts w:ascii="Arial" w:hAnsi="Arial" w:cs="Arial"/>
        </w:rPr>
      </w:pPr>
      <w:r>
        <w:rPr>
          <w:rFonts w:ascii="Arial" w:hAnsi="Arial" w:cs="Arial"/>
        </w:rPr>
        <w:t>Elle est restée conforme aux limites de qualité règlementaire pour l’ensemble des paramètres physico-chimiques mesurés.</w:t>
      </w:r>
    </w:p>
    <w:p w:rsidR="00135791" w:rsidRDefault="00135791" w:rsidP="00135791">
      <w:pPr>
        <w:pStyle w:val="Paragraphedeliste"/>
        <w:spacing w:after="120"/>
        <w:ind w:left="567"/>
        <w:jc w:val="both"/>
        <w:rPr>
          <w:rFonts w:ascii="Arial" w:hAnsi="Arial" w:cs="Arial"/>
        </w:rPr>
      </w:pPr>
    </w:p>
    <w:p w:rsidR="00135791" w:rsidRDefault="00135791" w:rsidP="00135791">
      <w:pPr>
        <w:pStyle w:val="Paragraphedeliste"/>
        <w:spacing w:after="120"/>
        <w:ind w:left="567"/>
        <w:jc w:val="both"/>
        <w:rPr>
          <w:rFonts w:ascii="Arial" w:hAnsi="Arial" w:cs="Arial"/>
        </w:rPr>
      </w:pPr>
    </w:p>
    <w:p w:rsidR="00AA75C7" w:rsidRPr="00210732" w:rsidRDefault="00AA75C7" w:rsidP="00AA75C7">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CONVENTION AVEC LE DEPARTEMENT DU RHONE RELATIVE A LA REALISATION ET AU FINANCEMENT DES TRAVAUX D’AMENAGEMENT SUR LA RD386 ENTR LA RUE DE MONTLYS ET L’ENTREE NORD DE L’AGGLOMERATION DE VERENAY</w:t>
      </w:r>
    </w:p>
    <w:p w:rsidR="00AA75C7" w:rsidRDefault="00AA75C7" w:rsidP="00AA75C7">
      <w:pPr>
        <w:spacing w:after="120"/>
        <w:jc w:val="both"/>
        <w:rPr>
          <w:rFonts w:ascii="Arial" w:hAnsi="Arial" w:cs="Arial"/>
        </w:rPr>
      </w:pPr>
    </w:p>
    <w:p w:rsidR="00AA75C7" w:rsidRDefault="00AA75C7" w:rsidP="00AA75C7">
      <w:pPr>
        <w:spacing w:after="120"/>
        <w:jc w:val="both"/>
        <w:rPr>
          <w:rFonts w:ascii="Arial" w:hAnsi="Arial" w:cs="Arial"/>
        </w:rPr>
      </w:pPr>
      <w:r>
        <w:rPr>
          <w:rFonts w:ascii="Arial" w:hAnsi="Arial" w:cs="Arial"/>
        </w:rPr>
        <w:t xml:space="preserve">Monsieur Yves MONTAGNER, Adjoint en charge des travaux, explique que cette phase d’aménagements de voirie, entre la Rue de </w:t>
      </w:r>
      <w:proofErr w:type="spellStart"/>
      <w:r>
        <w:rPr>
          <w:rFonts w:ascii="Arial" w:hAnsi="Arial" w:cs="Arial"/>
        </w:rPr>
        <w:t>Montlys</w:t>
      </w:r>
      <w:proofErr w:type="spellEnd"/>
      <w:r>
        <w:rPr>
          <w:rFonts w:ascii="Arial" w:hAnsi="Arial" w:cs="Arial"/>
        </w:rPr>
        <w:t xml:space="preserve"> et l’entrée Nord de </w:t>
      </w:r>
      <w:proofErr w:type="spellStart"/>
      <w:r>
        <w:rPr>
          <w:rFonts w:ascii="Arial" w:hAnsi="Arial" w:cs="Arial"/>
        </w:rPr>
        <w:t>Verenay</w:t>
      </w:r>
      <w:proofErr w:type="spellEnd"/>
      <w:r>
        <w:rPr>
          <w:rFonts w:ascii="Arial" w:hAnsi="Arial" w:cs="Arial"/>
        </w:rPr>
        <w:t>, clôturera les travaux réalisés sur les réseaux en 2016 et 2017.</w:t>
      </w:r>
    </w:p>
    <w:p w:rsidR="00AA75C7" w:rsidRDefault="00AA75C7" w:rsidP="00AA75C7">
      <w:pPr>
        <w:spacing w:after="120"/>
        <w:jc w:val="both"/>
        <w:rPr>
          <w:rFonts w:ascii="Arial" w:hAnsi="Arial" w:cs="Arial"/>
        </w:rPr>
      </w:pPr>
      <w:r>
        <w:rPr>
          <w:rFonts w:ascii="Arial" w:hAnsi="Arial" w:cs="Arial"/>
        </w:rPr>
        <w:t xml:space="preserve">Les travaux consisteront en l’aménagement de trottoirs, dans toute la traversée de </w:t>
      </w:r>
      <w:proofErr w:type="spellStart"/>
      <w:r>
        <w:rPr>
          <w:rFonts w:ascii="Arial" w:hAnsi="Arial" w:cs="Arial"/>
        </w:rPr>
        <w:t>Verenay</w:t>
      </w:r>
      <w:proofErr w:type="spellEnd"/>
      <w:r>
        <w:rPr>
          <w:rFonts w:ascii="Arial" w:hAnsi="Arial" w:cs="Arial"/>
        </w:rPr>
        <w:t>, et sous les ponts de la voie ferrée, ainsi qu’en la pose d’enrobés autour du nouveau pôle commercial, et au renouvellement de la couche de roulement de la RD386. Ils seront sous maîtrise d’ouvrage de la Mairie d’Ampuis.</w:t>
      </w:r>
    </w:p>
    <w:p w:rsidR="00AA75C7" w:rsidRDefault="00AA75C7" w:rsidP="00AA75C7">
      <w:pPr>
        <w:spacing w:after="120"/>
        <w:jc w:val="both"/>
        <w:rPr>
          <w:rFonts w:ascii="Arial" w:hAnsi="Arial" w:cs="Arial"/>
        </w:rPr>
      </w:pPr>
      <w:r>
        <w:rPr>
          <w:rFonts w:ascii="Arial" w:hAnsi="Arial" w:cs="Arial"/>
        </w:rPr>
        <w:t>Une convention doit être passé</w:t>
      </w:r>
      <w:r w:rsidR="00EA375F">
        <w:rPr>
          <w:rFonts w:ascii="Arial" w:hAnsi="Arial" w:cs="Arial"/>
        </w:rPr>
        <w:t>e</w:t>
      </w:r>
      <w:r>
        <w:rPr>
          <w:rFonts w:ascii="Arial" w:hAnsi="Arial" w:cs="Arial"/>
        </w:rPr>
        <w:t xml:space="preserve"> avec le Département du Rhône, afin de définir les </w:t>
      </w:r>
      <w:r w:rsidR="001451CA">
        <w:rPr>
          <w:rFonts w:ascii="Arial" w:hAnsi="Arial" w:cs="Arial"/>
        </w:rPr>
        <w:t>conditions administratives, techniques et financières, auxquelles seront réalisés les travaux dont le coût prévisionnel s’élève à 497 251,36 € HT. La Commune financera l’intégralité de l’opération, à l’exception de la couche de roulement prise en charge par le Département, pour un montant forfaitaire de 19 000 €.</w:t>
      </w:r>
    </w:p>
    <w:p w:rsidR="001451CA" w:rsidRDefault="001451CA" w:rsidP="00AA75C7">
      <w:pPr>
        <w:spacing w:after="120"/>
        <w:jc w:val="both"/>
        <w:rPr>
          <w:rFonts w:ascii="Arial" w:hAnsi="Arial" w:cs="Arial"/>
        </w:rPr>
      </w:pPr>
      <w:r>
        <w:rPr>
          <w:rFonts w:ascii="Arial" w:hAnsi="Arial" w:cs="Arial"/>
        </w:rPr>
        <w:t>Le Conseil Municipal, à l’unanimité des présents, approuve cette convention et autorise le Maire à la signer.</w:t>
      </w:r>
    </w:p>
    <w:p w:rsidR="001451CA" w:rsidRPr="00AA75C7" w:rsidRDefault="001451CA" w:rsidP="00AA75C7">
      <w:pPr>
        <w:spacing w:after="120"/>
        <w:jc w:val="both"/>
        <w:rPr>
          <w:rFonts w:ascii="Arial" w:hAnsi="Arial" w:cs="Arial"/>
        </w:rPr>
      </w:pPr>
    </w:p>
    <w:p w:rsidR="0001193D" w:rsidRPr="00210732" w:rsidRDefault="001451CA" w:rsidP="0001193D">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TAXES ET PRODUITS IRRECOUVRABLES A ADMETTRE EN NON-VALEUR</w:t>
      </w:r>
    </w:p>
    <w:p w:rsidR="0001193D" w:rsidRDefault="0001193D" w:rsidP="00515196">
      <w:pPr>
        <w:spacing w:after="120"/>
        <w:jc w:val="both"/>
        <w:rPr>
          <w:rFonts w:ascii="Arial" w:hAnsi="Arial" w:cs="Arial"/>
        </w:rPr>
      </w:pPr>
    </w:p>
    <w:p w:rsidR="0001193D" w:rsidRDefault="001451CA" w:rsidP="00515196">
      <w:pPr>
        <w:spacing w:after="120"/>
        <w:jc w:val="both"/>
        <w:rPr>
          <w:rFonts w:ascii="Arial" w:hAnsi="Arial" w:cs="Arial"/>
        </w:rPr>
      </w:pPr>
      <w:r>
        <w:rPr>
          <w:rFonts w:ascii="Arial" w:hAnsi="Arial" w:cs="Arial"/>
        </w:rPr>
        <w:t>Le Maire présente à l’assemblée un dossier de produits irrécouvrable : il s’agit de dettes de loyer qui datent de 2011, et pour lesquelles tous les recours légaux ont été épuisés. Le montant total s’élève à 1 204,69 €.</w:t>
      </w:r>
    </w:p>
    <w:p w:rsidR="001451CA" w:rsidRDefault="001451CA" w:rsidP="00515196">
      <w:pPr>
        <w:spacing w:after="120"/>
        <w:jc w:val="both"/>
        <w:rPr>
          <w:rFonts w:ascii="Arial" w:hAnsi="Arial" w:cs="Arial"/>
        </w:rPr>
      </w:pPr>
      <w:r>
        <w:rPr>
          <w:rFonts w:ascii="Arial" w:hAnsi="Arial" w:cs="Arial"/>
        </w:rPr>
        <w:t>Le Conseil Municipal, à la majorité des présents : 19 pour, 1 abstention, 0 co</w:t>
      </w:r>
      <w:r w:rsidR="00EA375F">
        <w:rPr>
          <w:rFonts w:ascii="Arial" w:hAnsi="Arial" w:cs="Arial"/>
        </w:rPr>
        <w:t>n</w:t>
      </w:r>
      <w:r>
        <w:rPr>
          <w:rFonts w:ascii="Arial" w:hAnsi="Arial" w:cs="Arial"/>
        </w:rPr>
        <w:t>tre, statue sur l’admission en non-valeur de la somme précédemment exposée.</w:t>
      </w:r>
    </w:p>
    <w:p w:rsidR="00BD5A73" w:rsidRPr="00210732" w:rsidRDefault="00BD5A73" w:rsidP="00BD5A73">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QUESTIONS DIVERSES</w:t>
      </w:r>
    </w:p>
    <w:p w:rsidR="00A10407" w:rsidRDefault="00A10407" w:rsidP="00FE764E">
      <w:pPr>
        <w:spacing w:after="0"/>
        <w:jc w:val="both"/>
        <w:rPr>
          <w:rFonts w:ascii="Arial" w:hAnsi="Arial" w:cs="Arial"/>
        </w:rPr>
      </w:pPr>
    </w:p>
    <w:p w:rsidR="00A10407" w:rsidRPr="00BD5A73" w:rsidRDefault="00BD5A73" w:rsidP="00FE764E">
      <w:pPr>
        <w:spacing w:after="0"/>
        <w:jc w:val="both"/>
        <w:rPr>
          <w:rFonts w:ascii="Arial" w:hAnsi="Arial" w:cs="Arial"/>
          <w:b/>
          <w:u w:val="single"/>
        </w:rPr>
      </w:pPr>
      <w:r w:rsidRPr="00BD5A73">
        <w:rPr>
          <w:rFonts w:ascii="Arial" w:hAnsi="Arial" w:cs="Arial"/>
          <w:b/>
        </w:rPr>
        <w:tab/>
      </w:r>
      <w:r w:rsidRPr="00BD5A73">
        <w:rPr>
          <w:rFonts w:ascii="Arial" w:hAnsi="Arial" w:cs="Arial"/>
          <w:b/>
          <w:u w:val="single"/>
        </w:rPr>
        <w:t xml:space="preserve">Questions de </w:t>
      </w:r>
      <w:r w:rsidR="00046589">
        <w:rPr>
          <w:rFonts w:ascii="Arial" w:hAnsi="Arial" w:cs="Arial"/>
          <w:b/>
          <w:u w:val="single"/>
        </w:rPr>
        <w:t>Gérard BANCHET, Maire</w:t>
      </w:r>
    </w:p>
    <w:p w:rsidR="00BD5A73" w:rsidRDefault="00BD5A73" w:rsidP="00FE764E">
      <w:pPr>
        <w:spacing w:after="0"/>
        <w:jc w:val="both"/>
        <w:rPr>
          <w:rFonts w:ascii="Arial" w:hAnsi="Arial" w:cs="Arial"/>
        </w:rPr>
      </w:pPr>
    </w:p>
    <w:p w:rsidR="00BD5A73" w:rsidRDefault="001451CA" w:rsidP="00FE764E">
      <w:pPr>
        <w:spacing w:after="0"/>
        <w:jc w:val="both"/>
        <w:rPr>
          <w:rFonts w:ascii="Arial" w:hAnsi="Arial" w:cs="Arial"/>
          <w:u w:val="single"/>
        </w:rPr>
      </w:pPr>
      <w:r>
        <w:rPr>
          <w:rFonts w:ascii="Arial" w:hAnsi="Arial" w:cs="Arial"/>
          <w:u w:val="single"/>
        </w:rPr>
        <w:t>Fusion de la CCRC et de Vienne Agglo</w:t>
      </w:r>
    </w:p>
    <w:p w:rsidR="0001193D" w:rsidRDefault="001451CA" w:rsidP="00FE764E">
      <w:pPr>
        <w:spacing w:after="0"/>
        <w:jc w:val="both"/>
        <w:rPr>
          <w:rFonts w:ascii="Arial" w:hAnsi="Arial" w:cs="Arial"/>
        </w:rPr>
      </w:pPr>
      <w:r>
        <w:rPr>
          <w:rFonts w:ascii="Arial" w:hAnsi="Arial" w:cs="Arial"/>
        </w:rPr>
        <w:t xml:space="preserve">Lors de la </w:t>
      </w:r>
      <w:r w:rsidR="00615C59">
        <w:rPr>
          <w:rFonts w:ascii="Arial" w:hAnsi="Arial" w:cs="Arial"/>
        </w:rPr>
        <w:t>réunion du 12 septembre 2017 du Conseil Intercommunautaire qui a rassemblé les élus de la CCRC et de Vienne Agglo, le nom de la nouvelle entité, issue de la fusion des deux EPCI, a été validé : Vienne Condrieu Agglo.</w:t>
      </w:r>
    </w:p>
    <w:p w:rsidR="00615C59" w:rsidRDefault="00615C59" w:rsidP="00FE764E">
      <w:pPr>
        <w:spacing w:after="0"/>
        <w:jc w:val="both"/>
        <w:rPr>
          <w:rFonts w:ascii="Arial" w:hAnsi="Arial" w:cs="Arial"/>
        </w:rPr>
      </w:pPr>
      <w:r>
        <w:rPr>
          <w:rFonts w:ascii="Arial" w:hAnsi="Arial" w:cs="Arial"/>
        </w:rPr>
        <w:t xml:space="preserve">Cette fusion fait l’objet, depuis plusieurs mois, d’un travail intensif des élus et des techniciens territoriaux, afin que </w:t>
      </w:r>
      <w:r w:rsidR="00EA375F">
        <w:rPr>
          <w:rFonts w:ascii="Arial" w:hAnsi="Arial" w:cs="Arial"/>
        </w:rPr>
        <w:t>l</w:t>
      </w:r>
      <w:r>
        <w:rPr>
          <w:rFonts w:ascii="Arial" w:hAnsi="Arial" w:cs="Arial"/>
        </w:rPr>
        <w:t>es points essentiels du rapprochement des deux EPCI soi</w:t>
      </w:r>
      <w:r w:rsidR="00EA375F">
        <w:rPr>
          <w:rFonts w:ascii="Arial" w:hAnsi="Arial" w:cs="Arial"/>
        </w:rPr>
        <w:t>en</w:t>
      </w:r>
      <w:r>
        <w:rPr>
          <w:rFonts w:ascii="Arial" w:hAnsi="Arial" w:cs="Arial"/>
        </w:rPr>
        <w:t>t opérationnel</w:t>
      </w:r>
      <w:r w:rsidR="00EA375F">
        <w:rPr>
          <w:rFonts w:ascii="Arial" w:hAnsi="Arial" w:cs="Arial"/>
        </w:rPr>
        <w:t>s</w:t>
      </w:r>
      <w:r>
        <w:rPr>
          <w:rFonts w:ascii="Arial" w:hAnsi="Arial" w:cs="Arial"/>
        </w:rPr>
        <w:t xml:space="preserve"> au 1</w:t>
      </w:r>
      <w:r w:rsidRPr="00615C59">
        <w:rPr>
          <w:rFonts w:ascii="Arial" w:hAnsi="Arial" w:cs="Arial"/>
          <w:vertAlign w:val="superscript"/>
        </w:rPr>
        <w:t>er</w:t>
      </w:r>
      <w:r>
        <w:rPr>
          <w:rFonts w:ascii="Arial" w:hAnsi="Arial" w:cs="Arial"/>
        </w:rPr>
        <w:t xml:space="preserve"> janvier 2018. La fiscalité fait notamment partie des dossiers importants, puisque tout sera mis en œuvre pour qu’il n’y ait pas de hausse des impôts locaux sur les deux territoires.</w:t>
      </w:r>
    </w:p>
    <w:p w:rsidR="00615C59" w:rsidRDefault="00615C59" w:rsidP="00FE764E">
      <w:pPr>
        <w:spacing w:after="0"/>
        <w:jc w:val="both"/>
        <w:rPr>
          <w:rFonts w:ascii="Arial" w:hAnsi="Arial" w:cs="Arial"/>
        </w:rPr>
      </w:pPr>
      <w:r>
        <w:rPr>
          <w:rFonts w:ascii="Arial" w:hAnsi="Arial" w:cs="Arial"/>
        </w:rPr>
        <w:t>Cependant, d’autres dossiers, comme les ressources humaines, et la compétence jeunesse, nécessitent un peu plus de temps</w:t>
      </w:r>
      <w:r w:rsidR="00393682">
        <w:rPr>
          <w:rFonts w:ascii="Arial" w:hAnsi="Arial" w:cs="Arial"/>
        </w:rPr>
        <w:t xml:space="preserve"> pour parvenir à une uniformisation des</w:t>
      </w:r>
      <w:r w:rsidR="00EA375F">
        <w:rPr>
          <w:rFonts w:ascii="Arial" w:hAnsi="Arial" w:cs="Arial"/>
        </w:rPr>
        <w:t xml:space="preserve"> pratiques sur les</w:t>
      </w:r>
      <w:r w:rsidR="00393682">
        <w:rPr>
          <w:rFonts w:ascii="Arial" w:hAnsi="Arial" w:cs="Arial"/>
        </w:rPr>
        <w:t xml:space="preserve"> deux territoires.</w:t>
      </w:r>
    </w:p>
    <w:p w:rsidR="00046589" w:rsidRDefault="00046589" w:rsidP="00FE764E">
      <w:pPr>
        <w:spacing w:after="0"/>
        <w:jc w:val="both"/>
        <w:rPr>
          <w:rFonts w:ascii="Arial" w:hAnsi="Arial" w:cs="Arial"/>
        </w:rPr>
      </w:pPr>
    </w:p>
    <w:p w:rsidR="00046589" w:rsidRDefault="00393682" w:rsidP="00FE764E">
      <w:pPr>
        <w:spacing w:after="0"/>
        <w:jc w:val="both"/>
        <w:rPr>
          <w:rFonts w:ascii="Arial" w:hAnsi="Arial" w:cs="Arial"/>
        </w:rPr>
      </w:pPr>
      <w:r>
        <w:rPr>
          <w:rFonts w:ascii="Arial" w:hAnsi="Arial" w:cs="Arial"/>
          <w:u w:val="single"/>
        </w:rPr>
        <w:t>Constructions en cours ou en projet</w:t>
      </w:r>
    </w:p>
    <w:p w:rsidR="00046589" w:rsidRDefault="00393682" w:rsidP="00FE764E">
      <w:pPr>
        <w:spacing w:after="0"/>
        <w:jc w:val="both"/>
        <w:rPr>
          <w:rFonts w:ascii="Arial" w:hAnsi="Arial" w:cs="Arial"/>
        </w:rPr>
      </w:pPr>
      <w:r>
        <w:rPr>
          <w:rFonts w:ascii="Arial" w:hAnsi="Arial" w:cs="Arial"/>
        </w:rPr>
        <w:sym w:font="Wingdings" w:char="F0D8"/>
      </w:r>
      <w:r>
        <w:rPr>
          <w:rFonts w:ascii="Arial" w:hAnsi="Arial" w:cs="Arial"/>
        </w:rPr>
        <w:t xml:space="preserve"> Les deux bâtiments, Boulevard des Allées, composés de 17 logements, à destination des agents EDF travaillant au CNPE de St Alban du Rhône, seront terminés à la fin du 1</w:t>
      </w:r>
      <w:r w:rsidRPr="00393682">
        <w:rPr>
          <w:rFonts w:ascii="Arial" w:hAnsi="Arial" w:cs="Arial"/>
          <w:vertAlign w:val="superscript"/>
        </w:rPr>
        <w:t>er</w:t>
      </w:r>
      <w:r>
        <w:rPr>
          <w:rFonts w:ascii="Arial" w:hAnsi="Arial" w:cs="Arial"/>
        </w:rPr>
        <w:t xml:space="preserve"> semestre 2018.</w:t>
      </w:r>
    </w:p>
    <w:p w:rsidR="00393682" w:rsidRDefault="00393682" w:rsidP="00FE764E">
      <w:pPr>
        <w:spacing w:after="0"/>
        <w:jc w:val="both"/>
        <w:rPr>
          <w:rFonts w:ascii="Arial" w:hAnsi="Arial" w:cs="Arial"/>
        </w:rPr>
      </w:pPr>
      <w:r>
        <w:rPr>
          <w:rFonts w:ascii="Arial" w:hAnsi="Arial" w:cs="Arial"/>
        </w:rPr>
        <w:sym w:font="Wingdings" w:char="F0D8"/>
      </w:r>
      <w:r>
        <w:rPr>
          <w:rFonts w:ascii="Arial" w:hAnsi="Arial" w:cs="Arial"/>
        </w:rPr>
        <w:t xml:space="preserve"> Pôle commercial à </w:t>
      </w:r>
      <w:proofErr w:type="spellStart"/>
      <w:r>
        <w:rPr>
          <w:rFonts w:ascii="Arial" w:hAnsi="Arial" w:cs="Arial"/>
        </w:rPr>
        <w:t>Verenay</w:t>
      </w:r>
      <w:proofErr w:type="spellEnd"/>
      <w:r>
        <w:rPr>
          <w:rFonts w:ascii="Arial" w:hAnsi="Arial" w:cs="Arial"/>
        </w:rPr>
        <w:t> : la construction est en cours.</w:t>
      </w:r>
    </w:p>
    <w:p w:rsidR="00393682" w:rsidRDefault="00393682" w:rsidP="00FE764E">
      <w:pPr>
        <w:spacing w:after="0"/>
        <w:jc w:val="both"/>
        <w:rPr>
          <w:rFonts w:ascii="Arial" w:hAnsi="Arial" w:cs="Arial"/>
        </w:rPr>
      </w:pPr>
      <w:r>
        <w:rPr>
          <w:rFonts w:ascii="Arial" w:hAnsi="Arial" w:cs="Arial"/>
        </w:rPr>
        <w:sym w:font="Wingdings" w:char="F0D8"/>
      </w:r>
      <w:r>
        <w:rPr>
          <w:rFonts w:ascii="Arial" w:hAnsi="Arial" w:cs="Arial"/>
        </w:rPr>
        <w:t xml:space="preserve"> Centre-Bourg : le projet est un peu modifié avec l’adjonction de trois logements. Les travaux devraient débuter après le marché aux vins de janvier 2018. Un restaurateur lyonnais a été retenu et s’est engagé sur le projet.</w:t>
      </w:r>
    </w:p>
    <w:p w:rsidR="00393682" w:rsidRDefault="00393682" w:rsidP="00FE764E">
      <w:pPr>
        <w:spacing w:after="0"/>
        <w:jc w:val="both"/>
        <w:rPr>
          <w:rFonts w:ascii="Arial" w:hAnsi="Arial" w:cs="Arial"/>
        </w:rPr>
      </w:pPr>
    </w:p>
    <w:p w:rsidR="00046589" w:rsidRPr="00393682" w:rsidRDefault="00393682" w:rsidP="00FE764E">
      <w:pPr>
        <w:spacing w:after="0"/>
        <w:jc w:val="both"/>
        <w:rPr>
          <w:rFonts w:ascii="Arial" w:hAnsi="Arial" w:cs="Arial"/>
          <w:u w:val="single"/>
        </w:rPr>
      </w:pPr>
      <w:r w:rsidRPr="00393682">
        <w:rPr>
          <w:rFonts w:ascii="Arial" w:hAnsi="Arial" w:cs="Arial"/>
          <w:u w:val="single"/>
        </w:rPr>
        <w:t>Personnel communal</w:t>
      </w:r>
    </w:p>
    <w:p w:rsidR="00046589" w:rsidRDefault="00393682" w:rsidP="00FE764E">
      <w:pPr>
        <w:spacing w:after="0"/>
        <w:jc w:val="both"/>
        <w:rPr>
          <w:rFonts w:ascii="Arial" w:hAnsi="Arial" w:cs="Arial"/>
        </w:rPr>
      </w:pPr>
      <w:r>
        <w:rPr>
          <w:rFonts w:ascii="Arial" w:hAnsi="Arial" w:cs="Arial"/>
        </w:rPr>
        <w:t>Le service technique communal rencontre actuellement des problèmes d’organisation, lié à l’absence de certains membres du personnel.</w:t>
      </w:r>
    </w:p>
    <w:p w:rsidR="00046589" w:rsidRDefault="00046589" w:rsidP="00FE764E">
      <w:pPr>
        <w:spacing w:after="0"/>
        <w:jc w:val="both"/>
        <w:rPr>
          <w:rFonts w:ascii="Arial" w:hAnsi="Arial" w:cs="Arial"/>
        </w:rPr>
      </w:pPr>
    </w:p>
    <w:p w:rsidR="00046589" w:rsidRDefault="00046589" w:rsidP="00FE764E">
      <w:pPr>
        <w:spacing w:after="0"/>
        <w:jc w:val="both"/>
        <w:rPr>
          <w:rFonts w:ascii="Arial" w:hAnsi="Arial" w:cs="Arial"/>
        </w:rPr>
      </w:pPr>
    </w:p>
    <w:p w:rsidR="00DD36EB" w:rsidRDefault="00DD36EB" w:rsidP="00DD36EB">
      <w:pPr>
        <w:pStyle w:val="Paragraphedeliste"/>
        <w:spacing w:after="0"/>
        <w:jc w:val="both"/>
        <w:rPr>
          <w:rFonts w:ascii="Arial" w:hAnsi="Arial" w:cs="Arial"/>
          <w:b/>
          <w:u w:val="single"/>
        </w:rPr>
      </w:pPr>
      <w:r w:rsidRPr="00BD5A73">
        <w:rPr>
          <w:rFonts w:ascii="Arial" w:hAnsi="Arial" w:cs="Arial"/>
          <w:b/>
          <w:u w:val="single"/>
        </w:rPr>
        <w:t xml:space="preserve">Questions de </w:t>
      </w:r>
      <w:r w:rsidR="00393682">
        <w:rPr>
          <w:rFonts w:ascii="Arial" w:hAnsi="Arial" w:cs="Arial"/>
          <w:b/>
          <w:u w:val="single"/>
        </w:rPr>
        <w:t>Karinne DAVID</w:t>
      </w:r>
      <w:r w:rsidR="00046589">
        <w:rPr>
          <w:rFonts w:ascii="Arial" w:hAnsi="Arial" w:cs="Arial"/>
          <w:b/>
          <w:u w:val="single"/>
        </w:rPr>
        <w:t xml:space="preserve">, </w:t>
      </w:r>
      <w:r w:rsidR="00393682">
        <w:rPr>
          <w:rFonts w:ascii="Arial" w:hAnsi="Arial" w:cs="Arial"/>
          <w:b/>
          <w:u w:val="single"/>
        </w:rPr>
        <w:t>Adjointe au Maire</w:t>
      </w:r>
    </w:p>
    <w:p w:rsidR="00DD36EB" w:rsidRDefault="00DD36EB" w:rsidP="00DD36EB">
      <w:pPr>
        <w:spacing w:after="0"/>
        <w:jc w:val="both"/>
        <w:rPr>
          <w:rFonts w:ascii="Arial" w:hAnsi="Arial" w:cs="Arial"/>
        </w:rPr>
      </w:pPr>
    </w:p>
    <w:p w:rsidR="00DD36EB" w:rsidRPr="00504B1A" w:rsidRDefault="00393682" w:rsidP="00504B1A">
      <w:pPr>
        <w:spacing w:after="0"/>
        <w:jc w:val="both"/>
        <w:rPr>
          <w:rFonts w:ascii="Arial" w:hAnsi="Arial" w:cs="Arial"/>
          <w:u w:val="single"/>
        </w:rPr>
      </w:pPr>
      <w:r>
        <w:rPr>
          <w:rFonts w:ascii="Arial" w:hAnsi="Arial" w:cs="Arial"/>
          <w:u w:val="single"/>
        </w:rPr>
        <w:t>Micro-crèche</w:t>
      </w:r>
    </w:p>
    <w:p w:rsidR="00EC7D7A" w:rsidRDefault="00393682" w:rsidP="00504B1A">
      <w:pPr>
        <w:spacing w:after="0"/>
        <w:jc w:val="both"/>
        <w:rPr>
          <w:rFonts w:ascii="Arial" w:hAnsi="Arial" w:cs="Arial"/>
        </w:rPr>
      </w:pPr>
      <w:r>
        <w:rPr>
          <w:rFonts w:ascii="Arial" w:hAnsi="Arial" w:cs="Arial"/>
        </w:rPr>
        <w:t>Suite à autorisations administratives, une micro-crèche privée va ouvrir mi-novembre, Boulevard des Allées, dans l’ancien local d’</w:t>
      </w:r>
      <w:proofErr w:type="spellStart"/>
      <w:r>
        <w:rPr>
          <w:rFonts w:ascii="Arial" w:hAnsi="Arial" w:cs="Arial"/>
        </w:rPr>
        <w:t>Art’Terre</w:t>
      </w:r>
      <w:proofErr w:type="spellEnd"/>
      <w:r>
        <w:rPr>
          <w:rFonts w:ascii="Arial" w:hAnsi="Arial" w:cs="Arial"/>
        </w:rPr>
        <w:t>. La capacité sera de 10 places. Elle proposera une grande amplitude horaire d’ouverture.</w:t>
      </w:r>
    </w:p>
    <w:p w:rsidR="00393682" w:rsidRDefault="00393682" w:rsidP="00504B1A">
      <w:pPr>
        <w:spacing w:after="0"/>
        <w:jc w:val="both"/>
        <w:rPr>
          <w:rFonts w:ascii="Arial" w:hAnsi="Arial" w:cs="Arial"/>
        </w:rPr>
      </w:pPr>
    </w:p>
    <w:p w:rsidR="00393682" w:rsidRPr="00393682" w:rsidRDefault="00393682" w:rsidP="00393682">
      <w:pPr>
        <w:pStyle w:val="Paragraphedeliste"/>
        <w:spacing w:after="0"/>
        <w:ind w:left="0"/>
        <w:jc w:val="both"/>
        <w:rPr>
          <w:rFonts w:ascii="Arial" w:hAnsi="Arial" w:cs="Arial"/>
        </w:rPr>
      </w:pPr>
      <w:r>
        <w:rPr>
          <w:rFonts w:ascii="Arial" w:hAnsi="Arial" w:cs="Arial"/>
          <w:u w:val="single"/>
        </w:rPr>
        <w:t>Fête du jeu</w:t>
      </w:r>
    </w:p>
    <w:p w:rsidR="00393682" w:rsidRPr="00393682" w:rsidRDefault="00393682" w:rsidP="00393682">
      <w:pPr>
        <w:pStyle w:val="Paragraphedeliste"/>
        <w:spacing w:after="0"/>
        <w:ind w:left="0"/>
        <w:jc w:val="both"/>
        <w:rPr>
          <w:rFonts w:ascii="Arial" w:hAnsi="Arial" w:cs="Arial"/>
        </w:rPr>
      </w:pPr>
      <w:r>
        <w:rPr>
          <w:rFonts w:ascii="Arial" w:hAnsi="Arial" w:cs="Arial"/>
        </w:rPr>
        <w:t>La CCRC organise une fête du jeu à Echalas le 7 octobre 2017, toute la journée. Elle sera ouverte à tous les âges. Les informations relatives à l’organisation sont disponibles sur le site de la CCRC.</w:t>
      </w:r>
    </w:p>
    <w:p w:rsidR="00504B1A" w:rsidRDefault="00504B1A" w:rsidP="00504B1A">
      <w:pPr>
        <w:spacing w:after="0"/>
        <w:jc w:val="both"/>
        <w:rPr>
          <w:rFonts w:ascii="Arial" w:hAnsi="Arial" w:cs="Arial"/>
        </w:rPr>
      </w:pPr>
    </w:p>
    <w:p w:rsidR="0001193D" w:rsidRPr="0001193D" w:rsidRDefault="0001193D" w:rsidP="0001193D">
      <w:pPr>
        <w:spacing w:after="0"/>
        <w:jc w:val="both"/>
        <w:rPr>
          <w:rFonts w:ascii="Arial" w:hAnsi="Arial" w:cs="Arial"/>
        </w:rPr>
      </w:pPr>
    </w:p>
    <w:p w:rsidR="00504B1A" w:rsidRDefault="00393682" w:rsidP="00393682">
      <w:pPr>
        <w:spacing w:after="0"/>
        <w:jc w:val="both"/>
        <w:rPr>
          <w:rFonts w:ascii="Arial" w:hAnsi="Arial" w:cs="Arial"/>
          <w:b/>
          <w:u w:val="single"/>
        </w:rPr>
      </w:pPr>
      <w:r>
        <w:rPr>
          <w:rFonts w:ascii="Arial" w:hAnsi="Arial" w:cs="Arial"/>
        </w:rPr>
        <w:tab/>
      </w:r>
      <w:r>
        <w:rPr>
          <w:rFonts w:ascii="Arial" w:hAnsi="Arial" w:cs="Arial"/>
          <w:b/>
          <w:u w:val="single"/>
        </w:rPr>
        <w:t>Questions de Martial DARMANCIER, Conseiller Municipal</w:t>
      </w:r>
    </w:p>
    <w:p w:rsidR="00393682" w:rsidRDefault="00393682" w:rsidP="00393682">
      <w:pPr>
        <w:spacing w:after="0"/>
        <w:jc w:val="both"/>
        <w:rPr>
          <w:rFonts w:ascii="Arial" w:hAnsi="Arial" w:cs="Arial"/>
        </w:rPr>
      </w:pPr>
    </w:p>
    <w:p w:rsidR="00393682" w:rsidRDefault="00393682" w:rsidP="00393682">
      <w:pPr>
        <w:spacing w:after="0"/>
        <w:jc w:val="both"/>
        <w:rPr>
          <w:rFonts w:ascii="Arial" w:hAnsi="Arial" w:cs="Arial"/>
          <w:u w:val="single"/>
        </w:rPr>
      </w:pPr>
      <w:r>
        <w:rPr>
          <w:rFonts w:ascii="Arial" w:hAnsi="Arial" w:cs="Arial"/>
          <w:u w:val="single"/>
        </w:rPr>
        <w:t>Environnement</w:t>
      </w:r>
    </w:p>
    <w:p w:rsidR="00393682" w:rsidRDefault="008929A5" w:rsidP="00393682">
      <w:pPr>
        <w:spacing w:after="0"/>
        <w:jc w:val="both"/>
        <w:rPr>
          <w:rFonts w:ascii="Arial" w:hAnsi="Arial" w:cs="Arial"/>
        </w:rPr>
      </w:pPr>
      <w:r>
        <w:rPr>
          <w:rFonts w:ascii="Arial" w:hAnsi="Arial" w:cs="Arial"/>
        </w:rPr>
        <w:t xml:space="preserve">Il est constaté qu’un nombre important de plastiques d’emballages sont présents autour de l’entreprise </w:t>
      </w:r>
      <w:proofErr w:type="spellStart"/>
      <w:r>
        <w:rPr>
          <w:rFonts w:ascii="Arial" w:hAnsi="Arial" w:cs="Arial"/>
        </w:rPr>
        <w:t>Big</w:t>
      </w:r>
      <w:proofErr w:type="spellEnd"/>
      <w:r>
        <w:rPr>
          <w:rFonts w:ascii="Arial" w:hAnsi="Arial" w:cs="Arial"/>
        </w:rPr>
        <w:t xml:space="preserve"> Mat, ce qui génère des nuisances environnementales.</w:t>
      </w:r>
    </w:p>
    <w:p w:rsidR="008929A5" w:rsidRDefault="008929A5" w:rsidP="00393682">
      <w:pPr>
        <w:spacing w:after="0"/>
        <w:jc w:val="both"/>
        <w:rPr>
          <w:rFonts w:ascii="Arial" w:hAnsi="Arial" w:cs="Arial"/>
        </w:rPr>
      </w:pPr>
      <w:r>
        <w:rPr>
          <w:rFonts w:ascii="Arial" w:hAnsi="Arial" w:cs="Arial"/>
        </w:rPr>
        <w:t>Les responsables de l’entreprise vont être contactés, pour leur demander d’être vigilants et de nettoyer le site.</w:t>
      </w:r>
    </w:p>
    <w:p w:rsidR="008929A5" w:rsidRDefault="008929A5" w:rsidP="00393682">
      <w:pPr>
        <w:spacing w:after="0"/>
        <w:jc w:val="both"/>
        <w:rPr>
          <w:rFonts w:ascii="Arial" w:hAnsi="Arial" w:cs="Arial"/>
        </w:rPr>
      </w:pPr>
    </w:p>
    <w:p w:rsidR="008929A5" w:rsidRDefault="008929A5" w:rsidP="00393682">
      <w:pPr>
        <w:spacing w:after="0"/>
        <w:jc w:val="both"/>
        <w:rPr>
          <w:rFonts w:ascii="Arial" w:hAnsi="Arial" w:cs="Arial"/>
        </w:rPr>
      </w:pPr>
    </w:p>
    <w:p w:rsidR="008929A5" w:rsidRDefault="008929A5" w:rsidP="00393682">
      <w:pPr>
        <w:spacing w:after="0"/>
        <w:jc w:val="both"/>
        <w:rPr>
          <w:rFonts w:ascii="Arial" w:hAnsi="Arial" w:cs="Arial"/>
        </w:rPr>
      </w:pPr>
    </w:p>
    <w:p w:rsidR="008929A5" w:rsidRDefault="008929A5" w:rsidP="00393682">
      <w:pPr>
        <w:spacing w:after="0"/>
        <w:jc w:val="both"/>
        <w:rPr>
          <w:rFonts w:ascii="Arial" w:hAnsi="Arial" w:cs="Arial"/>
        </w:rPr>
      </w:pPr>
    </w:p>
    <w:p w:rsidR="008929A5" w:rsidRDefault="008929A5" w:rsidP="008929A5">
      <w:pPr>
        <w:spacing w:after="0"/>
        <w:jc w:val="center"/>
        <w:rPr>
          <w:rFonts w:ascii="Arial" w:hAnsi="Arial" w:cs="Arial"/>
          <w:b/>
        </w:rPr>
      </w:pPr>
      <w:r w:rsidRPr="008929A5">
        <w:rPr>
          <w:rFonts w:ascii="Arial" w:hAnsi="Arial" w:cs="Arial"/>
          <w:b/>
        </w:rPr>
        <w:t>Prochaines dates des Conseils Municipaux</w:t>
      </w:r>
    </w:p>
    <w:p w:rsidR="008929A5" w:rsidRDefault="008929A5" w:rsidP="008929A5">
      <w:pPr>
        <w:spacing w:after="0"/>
        <w:jc w:val="center"/>
        <w:rPr>
          <w:rFonts w:ascii="Arial" w:hAnsi="Arial" w:cs="Arial"/>
          <w:b/>
        </w:rPr>
      </w:pPr>
    </w:p>
    <w:p w:rsidR="008929A5" w:rsidRDefault="008929A5" w:rsidP="008929A5">
      <w:pPr>
        <w:spacing w:after="0"/>
        <w:jc w:val="center"/>
        <w:rPr>
          <w:rFonts w:ascii="Arial" w:hAnsi="Arial" w:cs="Arial"/>
          <w:b/>
          <w:color w:val="FF0000"/>
        </w:rPr>
      </w:pPr>
      <w:r>
        <w:rPr>
          <w:rFonts w:ascii="Arial" w:hAnsi="Arial" w:cs="Arial"/>
          <w:b/>
          <w:color w:val="FF0000"/>
        </w:rPr>
        <w:t>Jeudi 9 novembre 2017 à 20h00</w:t>
      </w:r>
    </w:p>
    <w:p w:rsidR="008929A5" w:rsidRDefault="008929A5" w:rsidP="008929A5">
      <w:pPr>
        <w:spacing w:after="0"/>
        <w:jc w:val="center"/>
        <w:rPr>
          <w:rFonts w:ascii="Arial" w:hAnsi="Arial" w:cs="Arial"/>
          <w:b/>
          <w:color w:val="FF0000"/>
        </w:rPr>
      </w:pPr>
      <w:r>
        <w:rPr>
          <w:rFonts w:ascii="Arial" w:hAnsi="Arial" w:cs="Arial"/>
          <w:b/>
          <w:color w:val="FF0000"/>
        </w:rPr>
        <w:t>Jeudi 14 décembre 2017 à 19h00</w:t>
      </w:r>
    </w:p>
    <w:p w:rsidR="008929A5" w:rsidRDefault="008929A5" w:rsidP="008929A5">
      <w:pPr>
        <w:spacing w:after="0"/>
        <w:jc w:val="center"/>
        <w:rPr>
          <w:rFonts w:ascii="Arial" w:hAnsi="Arial" w:cs="Arial"/>
          <w:b/>
          <w:color w:val="FF0000"/>
        </w:rPr>
      </w:pPr>
    </w:p>
    <w:p w:rsidR="008929A5" w:rsidRDefault="008929A5" w:rsidP="008929A5">
      <w:pPr>
        <w:spacing w:after="0"/>
        <w:jc w:val="center"/>
        <w:rPr>
          <w:rFonts w:ascii="Arial" w:hAnsi="Arial" w:cs="Arial"/>
          <w:b/>
          <w:color w:val="FF0000"/>
        </w:rPr>
      </w:pPr>
    </w:p>
    <w:p w:rsidR="008929A5" w:rsidRPr="008929A5" w:rsidRDefault="008929A5" w:rsidP="008929A5">
      <w:pPr>
        <w:spacing w:after="0"/>
        <w:jc w:val="center"/>
        <w:rPr>
          <w:rFonts w:ascii="Arial" w:hAnsi="Arial" w:cs="Arial"/>
          <w:b/>
          <w:color w:val="FF0000"/>
        </w:rPr>
      </w:pPr>
    </w:p>
    <w:p w:rsidR="00504B1A" w:rsidRDefault="00504B1A" w:rsidP="00504B1A">
      <w:pPr>
        <w:spacing w:after="0"/>
        <w:jc w:val="both"/>
        <w:rPr>
          <w:rFonts w:ascii="Arial" w:hAnsi="Arial" w:cs="Arial"/>
        </w:rPr>
      </w:pPr>
      <w:r>
        <w:rPr>
          <w:rFonts w:ascii="Arial" w:hAnsi="Arial" w:cs="Arial"/>
        </w:rPr>
        <w:t>L’ordre du jour étant épuisé, la séance est levée à 2</w:t>
      </w:r>
      <w:r w:rsidR="008929A5">
        <w:rPr>
          <w:rFonts w:ascii="Arial" w:hAnsi="Arial" w:cs="Arial"/>
        </w:rPr>
        <w:t>2</w:t>
      </w:r>
      <w:r w:rsidR="00EC7D7A">
        <w:rPr>
          <w:rFonts w:ascii="Arial" w:hAnsi="Arial" w:cs="Arial"/>
        </w:rPr>
        <w:t>h</w:t>
      </w:r>
      <w:r w:rsidR="008929A5">
        <w:rPr>
          <w:rFonts w:ascii="Arial" w:hAnsi="Arial" w:cs="Arial"/>
        </w:rPr>
        <w:t>30</w:t>
      </w:r>
      <w:r>
        <w:rPr>
          <w:rFonts w:ascii="Arial" w:hAnsi="Arial" w:cs="Arial"/>
        </w:rPr>
        <w:t>.</w:t>
      </w:r>
    </w:p>
    <w:p w:rsidR="00504B1A" w:rsidRDefault="00504B1A" w:rsidP="00504B1A">
      <w:pPr>
        <w:spacing w:after="0"/>
        <w:jc w:val="both"/>
        <w:rPr>
          <w:rFonts w:ascii="Arial" w:hAnsi="Arial" w:cs="Arial"/>
        </w:rPr>
      </w:pPr>
    </w:p>
    <w:p w:rsidR="00EC7D7A" w:rsidRDefault="00EC7D7A" w:rsidP="00504B1A">
      <w:pPr>
        <w:spacing w:after="0"/>
        <w:jc w:val="both"/>
        <w:rPr>
          <w:rFonts w:ascii="Arial" w:hAnsi="Arial" w:cs="Arial"/>
        </w:rPr>
      </w:pPr>
    </w:p>
    <w:p w:rsidR="00F93EA7" w:rsidRDefault="00C00566" w:rsidP="00574DF3">
      <w:pPr>
        <w:spacing w:after="0"/>
        <w:jc w:val="center"/>
        <w:rPr>
          <w:rFonts w:ascii="Arial" w:hAnsi="Arial" w:cs="Arial"/>
          <w:b/>
          <w:sz w:val="24"/>
        </w:rPr>
      </w:pPr>
      <w:r>
        <w:rPr>
          <w:rFonts w:ascii="Arial" w:hAnsi="Arial" w:cs="Arial"/>
          <w:b/>
          <w:sz w:val="24"/>
        </w:rPr>
        <w:t>.</w:t>
      </w:r>
    </w:p>
    <w:p w:rsidR="00EC7D7A" w:rsidRPr="008929A5" w:rsidRDefault="008929A5" w:rsidP="008929A5">
      <w:pPr>
        <w:spacing w:after="0"/>
        <w:jc w:val="both"/>
        <w:rPr>
          <w:rFonts w:ascii="Arial" w:hAnsi="Arial" w:cs="Arial"/>
          <w:sz w:val="24"/>
        </w:rPr>
      </w:pPr>
      <w:r>
        <w:rPr>
          <w:rFonts w:ascii="Arial" w:hAnsi="Arial" w:cs="Arial"/>
          <w:sz w:val="24"/>
        </w:rPr>
        <w:t xml:space="preserve">     </w:t>
      </w:r>
      <w:r w:rsidRPr="008929A5">
        <w:rPr>
          <w:rFonts w:ascii="Arial" w:hAnsi="Arial" w:cs="Arial"/>
          <w:sz w:val="24"/>
        </w:rPr>
        <w:t>Le Maire,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La Secrétaire de séance</w:t>
      </w:r>
    </w:p>
    <w:p w:rsidR="008929A5" w:rsidRPr="008929A5" w:rsidRDefault="008929A5" w:rsidP="008929A5">
      <w:pPr>
        <w:spacing w:after="0"/>
        <w:jc w:val="both"/>
        <w:rPr>
          <w:rFonts w:ascii="Arial" w:hAnsi="Arial" w:cs="Arial"/>
          <w:sz w:val="24"/>
        </w:rPr>
      </w:pPr>
      <w:r w:rsidRPr="008929A5">
        <w:rPr>
          <w:rFonts w:ascii="Arial" w:hAnsi="Arial" w:cs="Arial"/>
          <w:sz w:val="24"/>
        </w:rPr>
        <w:t>Gérard BANCHET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Chantal MAYOUX</w:t>
      </w:r>
    </w:p>
    <w:sectPr w:rsidR="008929A5" w:rsidRPr="008929A5" w:rsidSect="00B324CB">
      <w:footerReference w:type="default" r:id="rId10"/>
      <w:pgSz w:w="11906" w:h="16838" w:code="9"/>
      <w:pgMar w:top="993"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DD9" w:rsidRDefault="00403DD9" w:rsidP="002E1A72">
      <w:pPr>
        <w:spacing w:after="0"/>
      </w:pPr>
      <w:r>
        <w:separator/>
      </w:r>
    </w:p>
  </w:endnote>
  <w:endnote w:type="continuationSeparator" w:id="0">
    <w:p w:rsidR="00403DD9" w:rsidRDefault="00403DD9"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Malgun Gothic"/>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DD9" w:rsidRDefault="00403DD9">
    <w:pPr>
      <w:pStyle w:val="Pieddepage"/>
      <w:jc w:val="right"/>
    </w:pPr>
    <w:r>
      <w:fldChar w:fldCharType="begin"/>
    </w:r>
    <w:r>
      <w:instrText xml:space="preserve"> PAGE   \* MERGEFORMAT </w:instrText>
    </w:r>
    <w:r>
      <w:fldChar w:fldCharType="separate"/>
    </w:r>
    <w:r w:rsidR="00F118AF">
      <w:rPr>
        <w:noProof/>
      </w:rPr>
      <w:t>2</w:t>
    </w:r>
    <w:r>
      <w:rPr>
        <w:noProof/>
      </w:rPr>
      <w:fldChar w:fldCharType="end"/>
    </w:r>
  </w:p>
  <w:p w:rsidR="00403DD9" w:rsidRDefault="00403D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DD9" w:rsidRDefault="00403DD9" w:rsidP="002E1A72">
      <w:pPr>
        <w:spacing w:after="0"/>
      </w:pPr>
      <w:r>
        <w:separator/>
      </w:r>
    </w:p>
  </w:footnote>
  <w:footnote w:type="continuationSeparator" w:id="0">
    <w:p w:rsidR="00403DD9" w:rsidRDefault="00403DD9"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94A7CF9"/>
    <w:multiLevelType w:val="hybridMultilevel"/>
    <w:tmpl w:val="26C847AA"/>
    <w:lvl w:ilvl="0" w:tplc="9F68BF22">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6">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B60846"/>
    <w:multiLevelType w:val="hybridMultilevel"/>
    <w:tmpl w:val="A8A43DD6"/>
    <w:lvl w:ilvl="0" w:tplc="5F20E69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2C6C5BF3"/>
    <w:multiLevelType w:val="hybridMultilevel"/>
    <w:tmpl w:val="369A28FC"/>
    <w:lvl w:ilvl="0" w:tplc="2110A526">
      <w:numFmt w:val="bullet"/>
      <w:lvlText w:val="-"/>
      <w:lvlJc w:val="left"/>
      <w:pPr>
        <w:ind w:left="1777" w:hanging="360"/>
      </w:pPr>
      <w:rPr>
        <w:rFonts w:ascii="Arial" w:eastAsia="Times New Roman" w:hAnsi="Arial" w:cs="Aria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9">
    <w:nsid w:val="32BF032E"/>
    <w:multiLevelType w:val="hybridMultilevel"/>
    <w:tmpl w:val="2D846B3C"/>
    <w:lvl w:ilvl="0" w:tplc="1028176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1">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41BD3E1F"/>
    <w:multiLevelType w:val="multilevel"/>
    <w:tmpl w:val="D77AEE2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4">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6">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0727255"/>
    <w:multiLevelType w:val="hybridMultilevel"/>
    <w:tmpl w:val="8FECBFA2"/>
    <w:lvl w:ilvl="0" w:tplc="2C02CB8E">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9">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0">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1">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2">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3">
    <w:nsid w:val="76AD2B4F"/>
    <w:multiLevelType w:val="hybridMultilevel"/>
    <w:tmpl w:val="4CCC99B2"/>
    <w:lvl w:ilvl="0" w:tplc="DA14BF0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EA56517"/>
    <w:multiLevelType w:val="hybridMultilevel"/>
    <w:tmpl w:val="91D643DC"/>
    <w:lvl w:ilvl="0" w:tplc="B84E0A9E">
      <w:numFmt w:val="bullet"/>
      <w:lvlText w:val="-"/>
      <w:lvlJc w:val="left"/>
      <w:pPr>
        <w:ind w:left="1068" w:hanging="360"/>
      </w:pPr>
      <w:rPr>
        <w:rFonts w:ascii="Arial" w:eastAsiaTheme="minorHAnsi"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7"/>
  </w:num>
  <w:num w:numId="3">
    <w:abstractNumId w:val="17"/>
  </w:num>
  <w:num w:numId="4">
    <w:abstractNumId w:val="23"/>
  </w:num>
  <w:num w:numId="5">
    <w:abstractNumId w:val="12"/>
  </w:num>
  <w:num w:numId="6">
    <w:abstractNumId w:val="24"/>
  </w:num>
  <w:num w:numId="7">
    <w:abstractNumId w:val="3"/>
  </w:num>
  <w:num w:numId="8">
    <w:abstractNumId w:val="9"/>
  </w:num>
  <w:num w:numId="9">
    <w:abstractNumId w:val="8"/>
  </w:num>
  <w:num w:numId="10">
    <w:abstractNumId w:val="1"/>
  </w:num>
  <w:num w:numId="11">
    <w:abstractNumId w:val="6"/>
  </w:num>
  <w:num w:numId="12">
    <w:abstractNumId w:val="4"/>
  </w:num>
  <w:num w:numId="13">
    <w:abstractNumId w:val="10"/>
  </w:num>
  <w:num w:numId="14">
    <w:abstractNumId w:val="21"/>
  </w:num>
  <w:num w:numId="15">
    <w:abstractNumId w:val="13"/>
  </w:num>
  <w:num w:numId="16">
    <w:abstractNumId w:val="2"/>
  </w:num>
  <w:num w:numId="17">
    <w:abstractNumId w:val="5"/>
  </w:num>
  <w:num w:numId="18">
    <w:abstractNumId w:val="20"/>
  </w:num>
  <w:num w:numId="19">
    <w:abstractNumId w:val="16"/>
  </w:num>
  <w:num w:numId="20">
    <w:abstractNumId w:val="11"/>
  </w:num>
  <w:num w:numId="21">
    <w:abstractNumId w:val="18"/>
  </w:num>
  <w:num w:numId="22">
    <w:abstractNumId w:val="22"/>
  </w:num>
  <w:num w:numId="23">
    <w:abstractNumId w:val="15"/>
  </w:num>
  <w:num w:numId="24">
    <w:abstractNumId w:val="19"/>
  </w:num>
  <w:num w:numId="2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193D"/>
    <w:rsid w:val="000126E3"/>
    <w:rsid w:val="000128A6"/>
    <w:rsid w:val="00013D1B"/>
    <w:rsid w:val="0001445F"/>
    <w:rsid w:val="000147B9"/>
    <w:rsid w:val="000157BA"/>
    <w:rsid w:val="00021589"/>
    <w:rsid w:val="000230CD"/>
    <w:rsid w:val="000236E8"/>
    <w:rsid w:val="00023DD5"/>
    <w:rsid w:val="00026AB6"/>
    <w:rsid w:val="0003070E"/>
    <w:rsid w:val="00031D06"/>
    <w:rsid w:val="00033043"/>
    <w:rsid w:val="00034670"/>
    <w:rsid w:val="00036B98"/>
    <w:rsid w:val="0004360C"/>
    <w:rsid w:val="000463C2"/>
    <w:rsid w:val="00046589"/>
    <w:rsid w:val="00046913"/>
    <w:rsid w:val="0005371A"/>
    <w:rsid w:val="000562B6"/>
    <w:rsid w:val="00062759"/>
    <w:rsid w:val="00063B62"/>
    <w:rsid w:val="00063E62"/>
    <w:rsid w:val="000640AA"/>
    <w:rsid w:val="000665BC"/>
    <w:rsid w:val="00066DD7"/>
    <w:rsid w:val="00073C44"/>
    <w:rsid w:val="00074039"/>
    <w:rsid w:val="00075D1A"/>
    <w:rsid w:val="0008119A"/>
    <w:rsid w:val="00082BD1"/>
    <w:rsid w:val="000834CA"/>
    <w:rsid w:val="000839E5"/>
    <w:rsid w:val="00086425"/>
    <w:rsid w:val="000918C2"/>
    <w:rsid w:val="00095EEF"/>
    <w:rsid w:val="00097186"/>
    <w:rsid w:val="000A0203"/>
    <w:rsid w:val="000A2F10"/>
    <w:rsid w:val="000A31ED"/>
    <w:rsid w:val="000A3944"/>
    <w:rsid w:val="000A4826"/>
    <w:rsid w:val="000A4DD0"/>
    <w:rsid w:val="000A4DF1"/>
    <w:rsid w:val="000A6973"/>
    <w:rsid w:val="000A742B"/>
    <w:rsid w:val="000A7FCA"/>
    <w:rsid w:val="000B1390"/>
    <w:rsid w:val="000B2769"/>
    <w:rsid w:val="000B5FFE"/>
    <w:rsid w:val="000B7A37"/>
    <w:rsid w:val="000B7BF5"/>
    <w:rsid w:val="000C2992"/>
    <w:rsid w:val="000C5C0F"/>
    <w:rsid w:val="000C663F"/>
    <w:rsid w:val="000D0429"/>
    <w:rsid w:val="000D218E"/>
    <w:rsid w:val="000D6201"/>
    <w:rsid w:val="000D71F7"/>
    <w:rsid w:val="000E1195"/>
    <w:rsid w:val="000E4344"/>
    <w:rsid w:val="000E4EC0"/>
    <w:rsid w:val="000E547D"/>
    <w:rsid w:val="000E5504"/>
    <w:rsid w:val="000F0D7C"/>
    <w:rsid w:val="000F153D"/>
    <w:rsid w:val="000F185C"/>
    <w:rsid w:val="000F5E9E"/>
    <w:rsid w:val="000F5EEA"/>
    <w:rsid w:val="000F7706"/>
    <w:rsid w:val="000F7CD0"/>
    <w:rsid w:val="0010286A"/>
    <w:rsid w:val="00104C2D"/>
    <w:rsid w:val="00104C63"/>
    <w:rsid w:val="00105480"/>
    <w:rsid w:val="0010578A"/>
    <w:rsid w:val="00105E57"/>
    <w:rsid w:val="00107FC3"/>
    <w:rsid w:val="00110F2A"/>
    <w:rsid w:val="0011175B"/>
    <w:rsid w:val="00111C34"/>
    <w:rsid w:val="00114549"/>
    <w:rsid w:val="00120784"/>
    <w:rsid w:val="00122763"/>
    <w:rsid w:val="0012284B"/>
    <w:rsid w:val="0012689B"/>
    <w:rsid w:val="001268CA"/>
    <w:rsid w:val="0012718E"/>
    <w:rsid w:val="00131173"/>
    <w:rsid w:val="00132E33"/>
    <w:rsid w:val="00135791"/>
    <w:rsid w:val="001359FA"/>
    <w:rsid w:val="00137786"/>
    <w:rsid w:val="001451CA"/>
    <w:rsid w:val="001451E9"/>
    <w:rsid w:val="001457EE"/>
    <w:rsid w:val="00145B51"/>
    <w:rsid w:val="00150243"/>
    <w:rsid w:val="00150DFA"/>
    <w:rsid w:val="001512C0"/>
    <w:rsid w:val="001528D5"/>
    <w:rsid w:val="00154873"/>
    <w:rsid w:val="0015654D"/>
    <w:rsid w:val="001567B9"/>
    <w:rsid w:val="00161CE3"/>
    <w:rsid w:val="00164594"/>
    <w:rsid w:val="00164C3C"/>
    <w:rsid w:val="001653AA"/>
    <w:rsid w:val="001657C7"/>
    <w:rsid w:val="00166D96"/>
    <w:rsid w:val="00166ED5"/>
    <w:rsid w:val="001706DC"/>
    <w:rsid w:val="00170C5F"/>
    <w:rsid w:val="0017284E"/>
    <w:rsid w:val="001732FA"/>
    <w:rsid w:val="001763D3"/>
    <w:rsid w:val="001777CF"/>
    <w:rsid w:val="00180D74"/>
    <w:rsid w:val="00180EA2"/>
    <w:rsid w:val="001811F7"/>
    <w:rsid w:val="001822FE"/>
    <w:rsid w:val="00184F29"/>
    <w:rsid w:val="001856AD"/>
    <w:rsid w:val="0018694D"/>
    <w:rsid w:val="001877C8"/>
    <w:rsid w:val="00187F9D"/>
    <w:rsid w:val="00191E8C"/>
    <w:rsid w:val="001924FF"/>
    <w:rsid w:val="00193AE0"/>
    <w:rsid w:val="00194F78"/>
    <w:rsid w:val="0019537A"/>
    <w:rsid w:val="00195E99"/>
    <w:rsid w:val="001971BB"/>
    <w:rsid w:val="00197324"/>
    <w:rsid w:val="001A0A85"/>
    <w:rsid w:val="001A17B3"/>
    <w:rsid w:val="001A1D86"/>
    <w:rsid w:val="001A26CC"/>
    <w:rsid w:val="001A5D4F"/>
    <w:rsid w:val="001A7B25"/>
    <w:rsid w:val="001B38C2"/>
    <w:rsid w:val="001B3A8F"/>
    <w:rsid w:val="001B5950"/>
    <w:rsid w:val="001B7828"/>
    <w:rsid w:val="001B79E5"/>
    <w:rsid w:val="001C00D7"/>
    <w:rsid w:val="001C2225"/>
    <w:rsid w:val="001C2A84"/>
    <w:rsid w:val="001C4956"/>
    <w:rsid w:val="001C4FC7"/>
    <w:rsid w:val="001C6B45"/>
    <w:rsid w:val="001C77A7"/>
    <w:rsid w:val="001D0044"/>
    <w:rsid w:val="001D04A2"/>
    <w:rsid w:val="001D0B20"/>
    <w:rsid w:val="001D115B"/>
    <w:rsid w:val="001D3AF2"/>
    <w:rsid w:val="001D545E"/>
    <w:rsid w:val="001D7316"/>
    <w:rsid w:val="001E1CBE"/>
    <w:rsid w:val="001E3098"/>
    <w:rsid w:val="001E43BF"/>
    <w:rsid w:val="001F2949"/>
    <w:rsid w:val="001F6EA1"/>
    <w:rsid w:val="001F6ED0"/>
    <w:rsid w:val="001F7E15"/>
    <w:rsid w:val="001F7FD9"/>
    <w:rsid w:val="00201DCB"/>
    <w:rsid w:val="00204A76"/>
    <w:rsid w:val="0020516B"/>
    <w:rsid w:val="00205331"/>
    <w:rsid w:val="002059FB"/>
    <w:rsid w:val="0020687C"/>
    <w:rsid w:val="00206F81"/>
    <w:rsid w:val="00210732"/>
    <w:rsid w:val="0021708F"/>
    <w:rsid w:val="002173D1"/>
    <w:rsid w:val="00221411"/>
    <w:rsid w:val="002232E9"/>
    <w:rsid w:val="002253AA"/>
    <w:rsid w:val="00225819"/>
    <w:rsid w:val="002260B3"/>
    <w:rsid w:val="002320EF"/>
    <w:rsid w:val="00233486"/>
    <w:rsid w:val="002366EE"/>
    <w:rsid w:val="00240154"/>
    <w:rsid w:val="0024050D"/>
    <w:rsid w:val="0024076B"/>
    <w:rsid w:val="002420B6"/>
    <w:rsid w:val="00242320"/>
    <w:rsid w:val="0024249F"/>
    <w:rsid w:val="002431CA"/>
    <w:rsid w:val="00243B34"/>
    <w:rsid w:val="00243CAD"/>
    <w:rsid w:val="00244A87"/>
    <w:rsid w:val="0024589D"/>
    <w:rsid w:val="00245B2F"/>
    <w:rsid w:val="00245EAE"/>
    <w:rsid w:val="00246A57"/>
    <w:rsid w:val="002475E8"/>
    <w:rsid w:val="00251530"/>
    <w:rsid w:val="00254369"/>
    <w:rsid w:val="00254765"/>
    <w:rsid w:val="002548E2"/>
    <w:rsid w:val="00254DE2"/>
    <w:rsid w:val="0026136B"/>
    <w:rsid w:val="00264ADE"/>
    <w:rsid w:val="00266B04"/>
    <w:rsid w:val="00266FBE"/>
    <w:rsid w:val="00267A45"/>
    <w:rsid w:val="002726B1"/>
    <w:rsid w:val="00277049"/>
    <w:rsid w:val="00277C9E"/>
    <w:rsid w:val="002803D8"/>
    <w:rsid w:val="00281837"/>
    <w:rsid w:val="00282357"/>
    <w:rsid w:val="00282521"/>
    <w:rsid w:val="002828A0"/>
    <w:rsid w:val="00282BEC"/>
    <w:rsid w:val="00283725"/>
    <w:rsid w:val="00283A4E"/>
    <w:rsid w:val="00284209"/>
    <w:rsid w:val="00284FA3"/>
    <w:rsid w:val="00290D91"/>
    <w:rsid w:val="00291356"/>
    <w:rsid w:val="00291B18"/>
    <w:rsid w:val="00293593"/>
    <w:rsid w:val="002944B9"/>
    <w:rsid w:val="0029466F"/>
    <w:rsid w:val="002956FB"/>
    <w:rsid w:val="00296135"/>
    <w:rsid w:val="002968A6"/>
    <w:rsid w:val="002969F5"/>
    <w:rsid w:val="002979AD"/>
    <w:rsid w:val="002A3E9C"/>
    <w:rsid w:val="002B099F"/>
    <w:rsid w:val="002B1A90"/>
    <w:rsid w:val="002B27EF"/>
    <w:rsid w:val="002B5D24"/>
    <w:rsid w:val="002C043E"/>
    <w:rsid w:val="002C25C7"/>
    <w:rsid w:val="002C2C3E"/>
    <w:rsid w:val="002C3A9D"/>
    <w:rsid w:val="002C5A0A"/>
    <w:rsid w:val="002C70B4"/>
    <w:rsid w:val="002D0306"/>
    <w:rsid w:val="002D1E96"/>
    <w:rsid w:val="002D3609"/>
    <w:rsid w:val="002D5EAA"/>
    <w:rsid w:val="002D70F9"/>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3C1A"/>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41E7"/>
    <w:rsid w:val="0036713A"/>
    <w:rsid w:val="00370141"/>
    <w:rsid w:val="00370CC5"/>
    <w:rsid w:val="00371102"/>
    <w:rsid w:val="00371E75"/>
    <w:rsid w:val="00377629"/>
    <w:rsid w:val="003778AD"/>
    <w:rsid w:val="003814F6"/>
    <w:rsid w:val="0038492A"/>
    <w:rsid w:val="00386604"/>
    <w:rsid w:val="003874CF"/>
    <w:rsid w:val="00387829"/>
    <w:rsid w:val="003909FA"/>
    <w:rsid w:val="00391410"/>
    <w:rsid w:val="00392A81"/>
    <w:rsid w:val="00393106"/>
    <w:rsid w:val="00393468"/>
    <w:rsid w:val="00393682"/>
    <w:rsid w:val="00395740"/>
    <w:rsid w:val="00396162"/>
    <w:rsid w:val="00396B1A"/>
    <w:rsid w:val="003976FD"/>
    <w:rsid w:val="00397947"/>
    <w:rsid w:val="003A14F2"/>
    <w:rsid w:val="003B0AFE"/>
    <w:rsid w:val="003B2150"/>
    <w:rsid w:val="003B2282"/>
    <w:rsid w:val="003B77B8"/>
    <w:rsid w:val="003C166E"/>
    <w:rsid w:val="003C3F7F"/>
    <w:rsid w:val="003C4221"/>
    <w:rsid w:val="003C43DA"/>
    <w:rsid w:val="003C4DCD"/>
    <w:rsid w:val="003C6A84"/>
    <w:rsid w:val="003C7D3B"/>
    <w:rsid w:val="003C7E54"/>
    <w:rsid w:val="003D2D30"/>
    <w:rsid w:val="003D4289"/>
    <w:rsid w:val="003D6186"/>
    <w:rsid w:val="003E038E"/>
    <w:rsid w:val="003E0B39"/>
    <w:rsid w:val="003E5D00"/>
    <w:rsid w:val="003F008C"/>
    <w:rsid w:val="003F177D"/>
    <w:rsid w:val="003F30FF"/>
    <w:rsid w:val="003F3350"/>
    <w:rsid w:val="003F6911"/>
    <w:rsid w:val="003F7631"/>
    <w:rsid w:val="003F7D4A"/>
    <w:rsid w:val="00401AAD"/>
    <w:rsid w:val="00403DD9"/>
    <w:rsid w:val="0040454A"/>
    <w:rsid w:val="004046E7"/>
    <w:rsid w:val="00406D19"/>
    <w:rsid w:val="004079DE"/>
    <w:rsid w:val="00410750"/>
    <w:rsid w:val="00410BD5"/>
    <w:rsid w:val="004131D8"/>
    <w:rsid w:val="00414D1D"/>
    <w:rsid w:val="0041774F"/>
    <w:rsid w:val="00417F3E"/>
    <w:rsid w:val="00423AE7"/>
    <w:rsid w:val="0042405C"/>
    <w:rsid w:val="00424602"/>
    <w:rsid w:val="00424A01"/>
    <w:rsid w:val="00425148"/>
    <w:rsid w:val="00426298"/>
    <w:rsid w:val="00430EE2"/>
    <w:rsid w:val="004337F3"/>
    <w:rsid w:val="00433A6B"/>
    <w:rsid w:val="00434102"/>
    <w:rsid w:val="004378D1"/>
    <w:rsid w:val="00444599"/>
    <w:rsid w:val="00444B8B"/>
    <w:rsid w:val="00444C1D"/>
    <w:rsid w:val="00445C08"/>
    <w:rsid w:val="0044704F"/>
    <w:rsid w:val="00452BD7"/>
    <w:rsid w:val="00452CE6"/>
    <w:rsid w:val="00453653"/>
    <w:rsid w:val="0045446B"/>
    <w:rsid w:val="00454C42"/>
    <w:rsid w:val="00455937"/>
    <w:rsid w:val="00457DA1"/>
    <w:rsid w:val="0046321B"/>
    <w:rsid w:val="00465409"/>
    <w:rsid w:val="00466182"/>
    <w:rsid w:val="0046651D"/>
    <w:rsid w:val="00466BA6"/>
    <w:rsid w:val="00466E57"/>
    <w:rsid w:val="004672FE"/>
    <w:rsid w:val="00467933"/>
    <w:rsid w:val="00471D87"/>
    <w:rsid w:val="0047210E"/>
    <w:rsid w:val="00472281"/>
    <w:rsid w:val="004767B7"/>
    <w:rsid w:val="00477EC7"/>
    <w:rsid w:val="00480060"/>
    <w:rsid w:val="004834A4"/>
    <w:rsid w:val="004841B0"/>
    <w:rsid w:val="004847ED"/>
    <w:rsid w:val="00485ADF"/>
    <w:rsid w:val="004874FC"/>
    <w:rsid w:val="004921C5"/>
    <w:rsid w:val="00495376"/>
    <w:rsid w:val="0049541A"/>
    <w:rsid w:val="00495A13"/>
    <w:rsid w:val="004A0D0D"/>
    <w:rsid w:val="004A1D7B"/>
    <w:rsid w:val="004A41BA"/>
    <w:rsid w:val="004B2EE2"/>
    <w:rsid w:val="004B57BE"/>
    <w:rsid w:val="004B6A66"/>
    <w:rsid w:val="004B6D4F"/>
    <w:rsid w:val="004C0772"/>
    <w:rsid w:val="004C1A14"/>
    <w:rsid w:val="004C1B4B"/>
    <w:rsid w:val="004C267C"/>
    <w:rsid w:val="004C4CFE"/>
    <w:rsid w:val="004C742F"/>
    <w:rsid w:val="004D0986"/>
    <w:rsid w:val="004D1078"/>
    <w:rsid w:val="004D2D9B"/>
    <w:rsid w:val="004D5062"/>
    <w:rsid w:val="004D5645"/>
    <w:rsid w:val="004D68D3"/>
    <w:rsid w:val="004D6A41"/>
    <w:rsid w:val="004D7EF8"/>
    <w:rsid w:val="004E26F8"/>
    <w:rsid w:val="004E3C6D"/>
    <w:rsid w:val="004E4CEC"/>
    <w:rsid w:val="004E6498"/>
    <w:rsid w:val="004E6C92"/>
    <w:rsid w:val="004F385E"/>
    <w:rsid w:val="004F6447"/>
    <w:rsid w:val="004F6872"/>
    <w:rsid w:val="0050097B"/>
    <w:rsid w:val="00502EFD"/>
    <w:rsid w:val="00502EFF"/>
    <w:rsid w:val="005032E3"/>
    <w:rsid w:val="00503867"/>
    <w:rsid w:val="00504B1A"/>
    <w:rsid w:val="00505EB0"/>
    <w:rsid w:val="005062A6"/>
    <w:rsid w:val="005124F7"/>
    <w:rsid w:val="00512D95"/>
    <w:rsid w:val="00515196"/>
    <w:rsid w:val="0051530D"/>
    <w:rsid w:val="00515910"/>
    <w:rsid w:val="00516EDF"/>
    <w:rsid w:val="00517823"/>
    <w:rsid w:val="00517CF9"/>
    <w:rsid w:val="00521864"/>
    <w:rsid w:val="00523E8E"/>
    <w:rsid w:val="00527A3B"/>
    <w:rsid w:val="00530AE7"/>
    <w:rsid w:val="00531695"/>
    <w:rsid w:val="0053368A"/>
    <w:rsid w:val="0053568B"/>
    <w:rsid w:val="005359E3"/>
    <w:rsid w:val="00536E24"/>
    <w:rsid w:val="005373A6"/>
    <w:rsid w:val="0053774C"/>
    <w:rsid w:val="00540EAB"/>
    <w:rsid w:val="0054165E"/>
    <w:rsid w:val="005423D7"/>
    <w:rsid w:val="005428B9"/>
    <w:rsid w:val="00544D61"/>
    <w:rsid w:val="005458B0"/>
    <w:rsid w:val="00546D0E"/>
    <w:rsid w:val="00546F77"/>
    <w:rsid w:val="005513C1"/>
    <w:rsid w:val="005517F4"/>
    <w:rsid w:val="00552732"/>
    <w:rsid w:val="00552921"/>
    <w:rsid w:val="005554D1"/>
    <w:rsid w:val="00556762"/>
    <w:rsid w:val="005568D1"/>
    <w:rsid w:val="005573F6"/>
    <w:rsid w:val="00560A91"/>
    <w:rsid w:val="00562F95"/>
    <w:rsid w:val="00564E2A"/>
    <w:rsid w:val="005669CD"/>
    <w:rsid w:val="00567747"/>
    <w:rsid w:val="0057034A"/>
    <w:rsid w:val="00570867"/>
    <w:rsid w:val="005712C6"/>
    <w:rsid w:val="00571404"/>
    <w:rsid w:val="005746E7"/>
    <w:rsid w:val="00574DF3"/>
    <w:rsid w:val="00576477"/>
    <w:rsid w:val="00576524"/>
    <w:rsid w:val="00577BF4"/>
    <w:rsid w:val="0058482A"/>
    <w:rsid w:val="0059065C"/>
    <w:rsid w:val="0059162E"/>
    <w:rsid w:val="005917B9"/>
    <w:rsid w:val="00593D70"/>
    <w:rsid w:val="00593DC3"/>
    <w:rsid w:val="005972E1"/>
    <w:rsid w:val="005A04EF"/>
    <w:rsid w:val="005A0895"/>
    <w:rsid w:val="005A1AD9"/>
    <w:rsid w:val="005A2187"/>
    <w:rsid w:val="005A2988"/>
    <w:rsid w:val="005B3B5F"/>
    <w:rsid w:val="005B42D2"/>
    <w:rsid w:val="005B6496"/>
    <w:rsid w:val="005C03BE"/>
    <w:rsid w:val="005C4806"/>
    <w:rsid w:val="005C5F81"/>
    <w:rsid w:val="005C717E"/>
    <w:rsid w:val="005D1A9A"/>
    <w:rsid w:val="005D23E1"/>
    <w:rsid w:val="005D7B73"/>
    <w:rsid w:val="005E2F43"/>
    <w:rsid w:val="005E3DED"/>
    <w:rsid w:val="005E661B"/>
    <w:rsid w:val="005F3000"/>
    <w:rsid w:val="005F5553"/>
    <w:rsid w:val="005F782B"/>
    <w:rsid w:val="006003E7"/>
    <w:rsid w:val="00602844"/>
    <w:rsid w:val="00611C13"/>
    <w:rsid w:val="0061270F"/>
    <w:rsid w:val="006127DF"/>
    <w:rsid w:val="00614986"/>
    <w:rsid w:val="00615C59"/>
    <w:rsid w:val="00615F05"/>
    <w:rsid w:val="00620FD6"/>
    <w:rsid w:val="00621ED8"/>
    <w:rsid w:val="006277DA"/>
    <w:rsid w:val="0063220E"/>
    <w:rsid w:val="0063338C"/>
    <w:rsid w:val="00633A50"/>
    <w:rsid w:val="0063504C"/>
    <w:rsid w:val="00635F72"/>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58DE"/>
    <w:rsid w:val="00656593"/>
    <w:rsid w:val="00661C0E"/>
    <w:rsid w:val="00662C76"/>
    <w:rsid w:val="00663660"/>
    <w:rsid w:val="0066438E"/>
    <w:rsid w:val="006663B6"/>
    <w:rsid w:val="0066789F"/>
    <w:rsid w:val="006715A9"/>
    <w:rsid w:val="00671C87"/>
    <w:rsid w:val="006728D2"/>
    <w:rsid w:val="00672F0A"/>
    <w:rsid w:val="006761F4"/>
    <w:rsid w:val="00677A08"/>
    <w:rsid w:val="00680ECA"/>
    <w:rsid w:val="0068262C"/>
    <w:rsid w:val="00684AF9"/>
    <w:rsid w:val="006854E9"/>
    <w:rsid w:val="00692902"/>
    <w:rsid w:val="00696A44"/>
    <w:rsid w:val="00696B17"/>
    <w:rsid w:val="00696EF0"/>
    <w:rsid w:val="00697997"/>
    <w:rsid w:val="006A0DED"/>
    <w:rsid w:val="006A21DA"/>
    <w:rsid w:val="006A5CF5"/>
    <w:rsid w:val="006B0234"/>
    <w:rsid w:val="006B2308"/>
    <w:rsid w:val="006B362F"/>
    <w:rsid w:val="006B7417"/>
    <w:rsid w:val="006B7BC8"/>
    <w:rsid w:val="006B7C3F"/>
    <w:rsid w:val="006C1C7E"/>
    <w:rsid w:val="006D13E2"/>
    <w:rsid w:val="006D4592"/>
    <w:rsid w:val="006D719F"/>
    <w:rsid w:val="006D72CF"/>
    <w:rsid w:val="006E0FDC"/>
    <w:rsid w:val="006E13B0"/>
    <w:rsid w:val="006E2AAF"/>
    <w:rsid w:val="006E3FB9"/>
    <w:rsid w:val="006E731B"/>
    <w:rsid w:val="006E7DE5"/>
    <w:rsid w:val="006F02D6"/>
    <w:rsid w:val="006F0DA3"/>
    <w:rsid w:val="006F0DFF"/>
    <w:rsid w:val="006F127D"/>
    <w:rsid w:val="006F3681"/>
    <w:rsid w:val="006F4C44"/>
    <w:rsid w:val="006F50FD"/>
    <w:rsid w:val="006F668B"/>
    <w:rsid w:val="0070670C"/>
    <w:rsid w:val="00706EA4"/>
    <w:rsid w:val="00711428"/>
    <w:rsid w:val="007125FC"/>
    <w:rsid w:val="007134BD"/>
    <w:rsid w:val="0071390A"/>
    <w:rsid w:val="00713A73"/>
    <w:rsid w:val="007167A1"/>
    <w:rsid w:val="0071771C"/>
    <w:rsid w:val="00723ACB"/>
    <w:rsid w:val="00723FA9"/>
    <w:rsid w:val="007242EE"/>
    <w:rsid w:val="00726A87"/>
    <w:rsid w:val="00731254"/>
    <w:rsid w:val="0073336B"/>
    <w:rsid w:val="0074070A"/>
    <w:rsid w:val="00741C90"/>
    <w:rsid w:val="00742B73"/>
    <w:rsid w:val="00742E7F"/>
    <w:rsid w:val="0074339F"/>
    <w:rsid w:val="00744F73"/>
    <w:rsid w:val="00745F43"/>
    <w:rsid w:val="00746BA0"/>
    <w:rsid w:val="007474AE"/>
    <w:rsid w:val="00747EEE"/>
    <w:rsid w:val="00751B8D"/>
    <w:rsid w:val="00751CE0"/>
    <w:rsid w:val="00751EE4"/>
    <w:rsid w:val="00753AA5"/>
    <w:rsid w:val="007541EA"/>
    <w:rsid w:val="00756C71"/>
    <w:rsid w:val="0076139C"/>
    <w:rsid w:val="00762756"/>
    <w:rsid w:val="00763D65"/>
    <w:rsid w:val="00764C5A"/>
    <w:rsid w:val="00767C48"/>
    <w:rsid w:val="007702E5"/>
    <w:rsid w:val="00770814"/>
    <w:rsid w:val="00770F9D"/>
    <w:rsid w:val="0077183B"/>
    <w:rsid w:val="00772296"/>
    <w:rsid w:val="007738D5"/>
    <w:rsid w:val="00775DF0"/>
    <w:rsid w:val="00777C1A"/>
    <w:rsid w:val="007803F7"/>
    <w:rsid w:val="007807CC"/>
    <w:rsid w:val="00784D4F"/>
    <w:rsid w:val="00784E9E"/>
    <w:rsid w:val="00786F78"/>
    <w:rsid w:val="00787696"/>
    <w:rsid w:val="00787E79"/>
    <w:rsid w:val="007937C5"/>
    <w:rsid w:val="00796DF2"/>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35AF"/>
    <w:rsid w:val="007E5B98"/>
    <w:rsid w:val="007F2C88"/>
    <w:rsid w:val="007F4D6F"/>
    <w:rsid w:val="007F58B2"/>
    <w:rsid w:val="007F5A2B"/>
    <w:rsid w:val="007F5BA1"/>
    <w:rsid w:val="007F669A"/>
    <w:rsid w:val="007F785A"/>
    <w:rsid w:val="0080016E"/>
    <w:rsid w:val="008005F1"/>
    <w:rsid w:val="008022C0"/>
    <w:rsid w:val="00802871"/>
    <w:rsid w:val="00807E70"/>
    <w:rsid w:val="00810458"/>
    <w:rsid w:val="008139FA"/>
    <w:rsid w:val="00813AF0"/>
    <w:rsid w:val="00815089"/>
    <w:rsid w:val="00815AA5"/>
    <w:rsid w:val="008164EF"/>
    <w:rsid w:val="00820866"/>
    <w:rsid w:val="0082143A"/>
    <w:rsid w:val="0082523B"/>
    <w:rsid w:val="00827407"/>
    <w:rsid w:val="00832194"/>
    <w:rsid w:val="00833B50"/>
    <w:rsid w:val="00834A56"/>
    <w:rsid w:val="00835AFF"/>
    <w:rsid w:val="008379C7"/>
    <w:rsid w:val="0084486D"/>
    <w:rsid w:val="00844885"/>
    <w:rsid w:val="008475D5"/>
    <w:rsid w:val="00851570"/>
    <w:rsid w:val="0085381F"/>
    <w:rsid w:val="00853BF9"/>
    <w:rsid w:val="008552CC"/>
    <w:rsid w:val="00855D04"/>
    <w:rsid w:val="00857FBA"/>
    <w:rsid w:val="008614FB"/>
    <w:rsid w:val="00861E18"/>
    <w:rsid w:val="0086430E"/>
    <w:rsid w:val="00865663"/>
    <w:rsid w:val="008676FE"/>
    <w:rsid w:val="00872320"/>
    <w:rsid w:val="00875042"/>
    <w:rsid w:val="00875F2A"/>
    <w:rsid w:val="008765D4"/>
    <w:rsid w:val="00877ACB"/>
    <w:rsid w:val="00881B7D"/>
    <w:rsid w:val="0088380A"/>
    <w:rsid w:val="00883EB6"/>
    <w:rsid w:val="0088792D"/>
    <w:rsid w:val="0089177A"/>
    <w:rsid w:val="00891D76"/>
    <w:rsid w:val="008929A5"/>
    <w:rsid w:val="00893A9C"/>
    <w:rsid w:val="00894954"/>
    <w:rsid w:val="008A4560"/>
    <w:rsid w:val="008A4E30"/>
    <w:rsid w:val="008A5CCB"/>
    <w:rsid w:val="008A7F7A"/>
    <w:rsid w:val="008B1237"/>
    <w:rsid w:val="008B3602"/>
    <w:rsid w:val="008B36C0"/>
    <w:rsid w:val="008B50C8"/>
    <w:rsid w:val="008B5400"/>
    <w:rsid w:val="008B7E43"/>
    <w:rsid w:val="008C2206"/>
    <w:rsid w:val="008C4007"/>
    <w:rsid w:val="008C4F5B"/>
    <w:rsid w:val="008C7371"/>
    <w:rsid w:val="008D28D9"/>
    <w:rsid w:val="008D2B73"/>
    <w:rsid w:val="008D4A8B"/>
    <w:rsid w:val="008D4E91"/>
    <w:rsid w:val="008D5518"/>
    <w:rsid w:val="008D607D"/>
    <w:rsid w:val="008D7009"/>
    <w:rsid w:val="008D7FD4"/>
    <w:rsid w:val="008E0544"/>
    <w:rsid w:val="008E07D6"/>
    <w:rsid w:val="008E2CF1"/>
    <w:rsid w:val="008E3067"/>
    <w:rsid w:val="008E506A"/>
    <w:rsid w:val="008E5F8C"/>
    <w:rsid w:val="008E7057"/>
    <w:rsid w:val="008E7098"/>
    <w:rsid w:val="008F0B49"/>
    <w:rsid w:val="008F0C9A"/>
    <w:rsid w:val="008F170C"/>
    <w:rsid w:val="008F63A3"/>
    <w:rsid w:val="008F744B"/>
    <w:rsid w:val="00902849"/>
    <w:rsid w:val="0090423D"/>
    <w:rsid w:val="00905BBF"/>
    <w:rsid w:val="00906263"/>
    <w:rsid w:val="00906C2B"/>
    <w:rsid w:val="0091153F"/>
    <w:rsid w:val="0091222C"/>
    <w:rsid w:val="0091381E"/>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5AB2"/>
    <w:rsid w:val="00955D14"/>
    <w:rsid w:val="00956CC2"/>
    <w:rsid w:val="0096054E"/>
    <w:rsid w:val="00960B5D"/>
    <w:rsid w:val="0096530A"/>
    <w:rsid w:val="0096549A"/>
    <w:rsid w:val="009662C4"/>
    <w:rsid w:val="00971CF8"/>
    <w:rsid w:val="009720BD"/>
    <w:rsid w:val="00974BBA"/>
    <w:rsid w:val="0097500A"/>
    <w:rsid w:val="00976E18"/>
    <w:rsid w:val="00977213"/>
    <w:rsid w:val="009777F7"/>
    <w:rsid w:val="009779C2"/>
    <w:rsid w:val="00980ECD"/>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B702C"/>
    <w:rsid w:val="009C0B88"/>
    <w:rsid w:val="009C5020"/>
    <w:rsid w:val="009D3624"/>
    <w:rsid w:val="009D44CA"/>
    <w:rsid w:val="009D4F54"/>
    <w:rsid w:val="009D6968"/>
    <w:rsid w:val="009E2247"/>
    <w:rsid w:val="009E53C8"/>
    <w:rsid w:val="009E67A8"/>
    <w:rsid w:val="009E69DC"/>
    <w:rsid w:val="009F07B9"/>
    <w:rsid w:val="009F2184"/>
    <w:rsid w:val="009F670E"/>
    <w:rsid w:val="00A0033F"/>
    <w:rsid w:val="00A01020"/>
    <w:rsid w:val="00A02640"/>
    <w:rsid w:val="00A03BDA"/>
    <w:rsid w:val="00A04B1B"/>
    <w:rsid w:val="00A07DA5"/>
    <w:rsid w:val="00A10407"/>
    <w:rsid w:val="00A10478"/>
    <w:rsid w:val="00A10C17"/>
    <w:rsid w:val="00A116D7"/>
    <w:rsid w:val="00A1271A"/>
    <w:rsid w:val="00A13416"/>
    <w:rsid w:val="00A13A8E"/>
    <w:rsid w:val="00A15724"/>
    <w:rsid w:val="00A213E2"/>
    <w:rsid w:val="00A2181D"/>
    <w:rsid w:val="00A23056"/>
    <w:rsid w:val="00A25396"/>
    <w:rsid w:val="00A3177A"/>
    <w:rsid w:val="00A321DE"/>
    <w:rsid w:val="00A32409"/>
    <w:rsid w:val="00A32C78"/>
    <w:rsid w:val="00A34490"/>
    <w:rsid w:val="00A35A3D"/>
    <w:rsid w:val="00A3622C"/>
    <w:rsid w:val="00A415CD"/>
    <w:rsid w:val="00A42E59"/>
    <w:rsid w:val="00A43B15"/>
    <w:rsid w:val="00A43F98"/>
    <w:rsid w:val="00A44E97"/>
    <w:rsid w:val="00A450CA"/>
    <w:rsid w:val="00A50406"/>
    <w:rsid w:val="00A51AF7"/>
    <w:rsid w:val="00A51EF8"/>
    <w:rsid w:val="00A52561"/>
    <w:rsid w:val="00A53D5C"/>
    <w:rsid w:val="00A5597F"/>
    <w:rsid w:val="00A568F7"/>
    <w:rsid w:val="00A57365"/>
    <w:rsid w:val="00A607A2"/>
    <w:rsid w:val="00A61724"/>
    <w:rsid w:val="00A6260F"/>
    <w:rsid w:val="00A63A2A"/>
    <w:rsid w:val="00A65077"/>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6228"/>
    <w:rsid w:val="00A96687"/>
    <w:rsid w:val="00A969DE"/>
    <w:rsid w:val="00AA172D"/>
    <w:rsid w:val="00AA5A62"/>
    <w:rsid w:val="00AA615E"/>
    <w:rsid w:val="00AA62F1"/>
    <w:rsid w:val="00AA709B"/>
    <w:rsid w:val="00AA75C7"/>
    <w:rsid w:val="00AB0334"/>
    <w:rsid w:val="00AB115D"/>
    <w:rsid w:val="00AB4E48"/>
    <w:rsid w:val="00AB6941"/>
    <w:rsid w:val="00AB702F"/>
    <w:rsid w:val="00AB72A2"/>
    <w:rsid w:val="00AC2C7B"/>
    <w:rsid w:val="00AC349B"/>
    <w:rsid w:val="00AC46B1"/>
    <w:rsid w:val="00AC5329"/>
    <w:rsid w:val="00AC5F13"/>
    <w:rsid w:val="00AC7517"/>
    <w:rsid w:val="00AD3AC8"/>
    <w:rsid w:val="00AD3E72"/>
    <w:rsid w:val="00AD3F2F"/>
    <w:rsid w:val="00AD503B"/>
    <w:rsid w:val="00AE05AD"/>
    <w:rsid w:val="00AE1FDD"/>
    <w:rsid w:val="00AE239A"/>
    <w:rsid w:val="00AE2FCC"/>
    <w:rsid w:val="00AE3038"/>
    <w:rsid w:val="00AE396B"/>
    <w:rsid w:val="00AE4217"/>
    <w:rsid w:val="00AE4EF6"/>
    <w:rsid w:val="00AE53AD"/>
    <w:rsid w:val="00AE595C"/>
    <w:rsid w:val="00AE6DA8"/>
    <w:rsid w:val="00AE6DEE"/>
    <w:rsid w:val="00AE7596"/>
    <w:rsid w:val="00AE771C"/>
    <w:rsid w:val="00AE7B61"/>
    <w:rsid w:val="00AE7FDF"/>
    <w:rsid w:val="00AF1D10"/>
    <w:rsid w:val="00AF24C5"/>
    <w:rsid w:val="00AF3F6C"/>
    <w:rsid w:val="00AF41FE"/>
    <w:rsid w:val="00AF5533"/>
    <w:rsid w:val="00AF6B33"/>
    <w:rsid w:val="00AF7CEF"/>
    <w:rsid w:val="00B03305"/>
    <w:rsid w:val="00B04A16"/>
    <w:rsid w:val="00B05040"/>
    <w:rsid w:val="00B05D6B"/>
    <w:rsid w:val="00B132A9"/>
    <w:rsid w:val="00B14674"/>
    <w:rsid w:val="00B16D70"/>
    <w:rsid w:val="00B17C74"/>
    <w:rsid w:val="00B2133E"/>
    <w:rsid w:val="00B222F4"/>
    <w:rsid w:val="00B22F3B"/>
    <w:rsid w:val="00B23219"/>
    <w:rsid w:val="00B23ED9"/>
    <w:rsid w:val="00B24659"/>
    <w:rsid w:val="00B25A00"/>
    <w:rsid w:val="00B302C0"/>
    <w:rsid w:val="00B307F0"/>
    <w:rsid w:val="00B320B6"/>
    <w:rsid w:val="00B324CB"/>
    <w:rsid w:val="00B33C90"/>
    <w:rsid w:val="00B3500D"/>
    <w:rsid w:val="00B3747D"/>
    <w:rsid w:val="00B37F47"/>
    <w:rsid w:val="00B401B8"/>
    <w:rsid w:val="00B413FD"/>
    <w:rsid w:val="00B4174D"/>
    <w:rsid w:val="00B43893"/>
    <w:rsid w:val="00B4438A"/>
    <w:rsid w:val="00B47E08"/>
    <w:rsid w:val="00B50128"/>
    <w:rsid w:val="00B50D51"/>
    <w:rsid w:val="00B5101B"/>
    <w:rsid w:val="00B52C8E"/>
    <w:rsid w:val="00B52C9E"/>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70CA"/>
    <w:rsid w:val="00BB16E0"/>
    <w:rsid w:val="00BB2F7A"/>
    <w:rsid w:val="00BB3AB4"/>
    <w:rsid w:val="00BB3CBB"/>
    <w:rsid w:val="00BB46CF"/>
    <w:rsid w:val="00BB48A6"/>
    <w:rsid w:val="00BC09AD"/>
    <w:rsid w:val="00BC53AF"/>
    <w:rsid w:val="00BD0EBF"/>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E90"/>
    <w:rsid w:val="00BF7194"/>
    <w:rsid w:val="00BF7DEF"/>
    <w:rsid w:val="00C00566"/>
    <w:rsid w:val="00C01BBC"/>
    <w:rsid w:val="00C03678"/>
    <w:rsid w:val="00C0418D"/>
    <w:rsid w:val="00C05606"/>
    <w:rsid w:val="00C05E63"/>
    <w:rsid w:val="00C1056D"/>
    <w:rsid w:val="00C10DBC"/>
    <w:rsid w:val="00C14AED"/>
    <w:rsid w:val="00C179B8"/>
    <w:rsid w:val="00C21F84"/>
    <w:rsid w:val="00C22ADB"/>
    <w:rsid w:val="00C2441B"/>
    <w:rsid w:val="00C24B77"/>
    <w:rsid w:val="00C259D4"/>
    <w:rsid w:val="00C259EE"/>
    <w:rsid w:val="00C33983"/>
    <w:rsid w:val="00C349BC"/>
    <w:rsid w:val="00C36FD8"/>
    <w:rsid w:val="00C415D7"/>
    <w:rsid w:val="00C42022"/>
    <w:rsid w:val="00C43BD6"/>
    <w:rsid w:val="00C43CDA"/>
    <w:rsid w:val="00C43E2A"/>
    <w:rsid w:val="00C47817"/>
    <w:rsid w:val="00C47E64"/>
    <w:rsid w:val="00C47EC6"/>
    <w:rsid w:val="00C50A39"/>
    <w:rsid w:val="00C52D94"/>
    <w:rsid w:val="00C52FC1"/>
    <w:rsid w:val="00C54AC1"/>
    <w:rsid w:val="00C54C83"/>
    <w:rsid w:val="00C54FF5"/>
    <w:rsid w:val="00C55404"/>
    <w:rsid w:val="00C556D1"/>
    <w:rsid w:val="00C562AE"/>
    <w:rsid w:val="00C620AA"/>
    <w:rsid w:val="00C637A8"/>
    <w:rsid w:val="00C63D15"/>
    <w:rsid w:val="00C63F6B"/>
    <w:rsid w:val="00C642A6"/>
    <w:rsid w:val="00C661BF"/>
    <w:rsid w:val="00C678BC"/>
    <w:rsid w:val="00C7208D"/>
    <w:rsid w:val="00C7349F"/>
    <w:rsid w:val="00C73BD9"/>
    <w:rsid w:val="00C74CC3"/>
    <w:rsid w:val="00C74E2C"/>
    <w:rsid w:val="00C767C7"/>
    <w:rsid w:val="00C77AEF"/>
    <w:rsid w:val="00C77E2A"/>
    <w:rsid w:val="00C82C15"/>
    <w:rsid w:val="00C84A10"/>
    <w:rsid w:val="00C85079"/>
    <w:rsid w:val="00C91215"/>
    <w:rsid w:val="00C928AE"/>
    <w:rsid w:val="00C93F65"/>
    <w:rsid w:val="00C95B90"/>
    <w:rsid w:val="00C95F96"/>
    <w:rsid w:val="00CA0300"/>
    <w:rsid w:val="00CA0E3E"/>
    <w:rsid w:val="00CA303E"/>
    <w:rsid w:val="00CA3656"/>
    <w:rsid w:val="00CA4341"/>
    <w:rsid w:val="00CA5D3E"/>
    <w:rsid w:val="00CA6165"/>
    <w:rsid w:val="00CA7F22"/>
    <w:rsid w:val="00CB0DFD"/>
    <w:rsid w:val="00CB0FFA"/>
    <w:rsid w:val="00CB1897"/>
    <w:rsid w:val="00CB1A9D"/>
    <w:rsid w:val="00CC0774"/>
    <w:rsid w:val="00CC0C61"/>
    <w:rsid w:val="00CC0F02"/>
    <w:rsid w:val="00CC1C08"/>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0CD1"/>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41E9"/>
    <w:rsid w:val="00D145F7"/>
    <w:rsid w:val="00D14798"/>
    <w:rsid w:val="00D158D6"/>
    <w:rsid w:val="00D1625A"/>
    <w:rsid w:val="00D173AC"/>
    <w:rsid w:val="00D207CB"/>
    <w:rsid w:val="00D20B21"/>
    <w:rsid w:val="00D2594F"/>
    <w:rsid w:val="00D26049"/>
    <w:rsid w:val="00D311C4"/>
    <w:rsid w:val="00D3153D"/>
    <w:rsid w:val="00D33BE9"/>
    <w:rsid w:val="00D345A1"/>
    <w:rsid w:val="00D35C05"/>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1BFA"/>
    <w:rsid w:val="00D620B0"/>
    <w:rsid w:val="00D62F5D"/>
    <w:rsid w:val="00D6438A"/>
    <w:rsid w:val="00D64452"/>
    <w:rsid w:val="00D649EA"/>
    <w:rsid w:val="00D654E8"/>
    <w:rsid w:val="00D70941"/>
    <w:rsid w:val="00D7573C"/>
    <w:rsid w:val="00D75AF8"/>
    <w:rsid w:val="00D75B07"/>
    <w:rsid w:val="00D8105A"/>
    <w:rsid w:val="00D8186A"/>
    <w:rsid w:val="00D83FF4"/>
    <w:rsid w:val="00D84564"/>
    <w:rsid w:val="00D86195"/>
    <w:rsid w:val="00D869AE"/>
    <w:rsid w:val="00D93846"/>
    <w:rsid w:val="00D97092"/>
    <w:rsid w:val="00D97D8F"/>
    <w:rsid w:val="00DA1298"/>
    <w:rsid w:val="00DA3189"/>
    <w:rsid w:val="00DA51BE"/>
    <w:rsid w:val="00DB3A29"/>
    <w:rsid w:val="00DC0614"/>
    <w:rsid w:val="00DC06AD"/>
    <w:rsid w:val="00DC1AF3"/>
    <w:rsid w:val="00DD278B"/>
    <w:rsid w:val="00DD36EB"/>
    <w:rsid w:val="00DD4488"/>
    <w:rsid w:val="00DD547B"/>
    <w:rsid w:val="00DD5E67"/>
    <w:rsid w:val="00DE0659"/>
    <w:rsid w:val="00DE0D03"/>
    <w:rsid w:val="00DE4F91"/>
    <w:rsid w:val="00DE5514"/>
    <w:rsid w:val="00DE7F30"/>
    <w:rsid w:val="00DF188E"/>
    <w:rsid w:val="00DF3530"/>
    <w:rsid w:val="00DF698E"/>
    <w:rsid w:val="00DF6AA3"/>
    <w:rsid w:val="00DF703E"/>
    <w:rsid w:val="00DF7067"/>
    <w:rsid w:val="00DF7B32"/>
    <w:rsid w:val="00E00062"/>
    <w:rsid w:val="00E02AC6"/>
    <w:rsid w:val="00E03B63"/>
    <w:rsid w:val="00E05741"/>
    <w:rsid w:val="00E057A8"/>
    <w:rsid w:val="00E07002"/>
    <w:rsid w:val="00E108C8"/>
    <w:rsid w:val="00E1100D"/>
    <w:rsid w:val="00E127C7"/>
    <w:rsid w:val="00E13DC4"/>
    <w:rsid w:val="00E14EA6"/>
    <w:rsid w:val="00E15A6B"/>
    <w:rsid w:val="00E16A34"/>
    <w:rsid w:val="00E204BD"/>
    <w:rsid w:val="00E223D7"/>
    <w:rsid w:val="00E2454C"/>
    <w:rsid w:val="00E261AE"/>
    <w:rsid w:val="00E2622F"/>
    <w:rsid w:val="00E26932"/>
    <w:rsid w:val="00E3436D"/>
    <w:rsid w:val="00E34EDB"/>
    <w:rsid w:val="00E35807"/>
    <w:rsid w:val="00E35A30"/>
    <w:rsid w:val="00E35C6A"/>
    <w:rsid w:val="00E42686"/>
    <w:rsid w:val="00E43FE3"/>
    <w:rsid w:val="00E4473B"/>
    <w:rsid w:val="00E44BF8"/>
    <w:rsid w:val="00E45551"/>
    <w:rsid w:val="00E51336"/>
    <w:rsid w:val="00E51895"/>
    <w:rsid w:val="00E51B24"/>
    <w:rsid w:val="00E527C1"/>
    <w:rsid w:val="00E529D0"/>
    <w:rsid w:val="00E540CF"/>
    <w:rsid w:val="00E549C9"/>
    <w:rsid w:val="00E57385"/>
    <w:rsid w:val="00E57A70"/>
    <w:rsid w:val="00E6007D"/>
    <w:rsid w:val="00E634A5"/>
    <w:rsid w:val="00E6500D"/>
    <w:rsid w:val="00E66508"/>
    <w:rsid w:val="00E679EE"/>
    <w:rsid w:val="00E701A2"/>
    <w:rsid w:val="00E71029"/>
    <w:rsid w:val="00E71931"/>
    <w:rsid w:val="00E7399C"/>
    <w:rsid w:val="00E7461C"/>
    <w:rsid w:val="00E74892"/>
    <w:rsid w:val="00E74BC4"/>
    <w:rsid w:val="00E7799D"/>
    <w:rsid w:val="00E77AF5"/>
    <w:rsid w:val="00E8278D"/>
    <w:rsid w:val="00E8363B"/>
    <w:rsid w:val="00E83D31"/>
    <w:rsid w:val="00E8405F"/>
    <w:rsid w:val="00E84495"/>
    <w:rsid w:val="00E84D28"/>
    <w:rsid w:val="00E93767"/>
    <w:rsid w:val="00E93B42"/>
    <w:rsid w:val="00E95BA6"/>
    <w:rsid w:val="00E97B5B"/>
    <w:rsid w:val="00EA23BC"/>
    <w:rsid w:val="00EA2C79"/>
    <w:rsid w:val="00EA36A0"/>
    <w:rsid w:val="00EA375F"/>
    <w:rsid w:val="00EA47C0"/>
    <w:rsid w:val="00EA5687"/>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C7D7A"/>
    <w:rsid w:val="00ED2730"/>
    <w:rsid w:val="00ED3E01"/>
    <w:rsid w:val="00ED6AFA"/>
    <w:rsid w:val="00EE1ED0"/>
    <w:rsid w:val="00EE2177"/>
    <w:rsid w:val="00EE3E11"/>
    <w:rsid w:val="00EE49E4"/>
    <w:rsid w:val="00EE6E6E"/>
    <w:rsid w:val="00EF139F"/>
    <w:rsid w:val="00EF1828"/>
    <w:rsid w:val="00EF206F"/>
    <w:rsid w:val="00EF2502"/>
    <w:rsid w:val="00EF2DC0"/>
    <w:rsid w:val="00EF34E5"/>
    <w:rsid w:val="00EF3BDD"/>
    <w:rsid w:val="00EF5D4F"/>
    <w:rsid w:val="00EF61C8"/>
    <w:rsid w:val="00EF675B"/>
    <w:rsid w:val="00EF6B93"/>
    <w:rsid w:val="00EF7AC8"/>
    <w:rsid w:val="00EF7C7A"/>
    <w:rsid w:val="00F02E34"/>
    <w:rsid w:val="00F06164"/>
    <w:rsid w:val="00F07D33"/>
    <w:rsid w:val="00F118AF"/>
    <w:rsid w:val="00F13E3E"/>
    <w:rsid w:val="00F13E48"/>
    <w:rsid w:val="00F14669"/>
    <w:rsid w:val="00F148B4"/>
    <w:rsid w:val="00F14B29"/>
    <w:rsid w:val="00F1614A"/>
    <w:rsid w:val="00F16CF8"/>
    <w:rsid w:val="00F16E22"/>
    <w:rsid w:val="00F2123F"/>
    <w:rsid w:val="00F21781"/>
    <w:rsid w:val="00F233FD"/>
    <w:rsid w:val="00F244CC"/>
    <w:rsid w:val="00F25923"/>
    <w:rsid w:val="00F26929"/>
    <w:rsid w:val="00F27BDC"/>
    <w:rsid w:val="00F31055"/>
    <w:rsid w:val="00F31F7B"/>
    <w:rsid w:val="00F37FDC"/>
    <w:rsid w:val="00F460A4"/>
    <w:rsid w:val="00F4760C"/>
    <w:rsid w:val="00F5173B"/>
    <w:rsid w:val="00F51898"/>
    <w:rsid w:val="00F55CF4"/>
    <w:rsid w:val="00F62769"/>
    <w:rsid w:val="00F62F4F"/>
    <w:rsid w:val="00F65EE1"/>
    <w:rsid w:val="00F7290B"/>
    <w:rsid w:val="00F771DF"/>
    <w:rsid w:val="00F77544"/>
    <w:rsid w:val="00F8040E"/>
    <w:rsid w:val="00F82B49"/>
    <w:rsid w:val="00F82D5B"/>
    <w:rsid w:val="00F84D20"/>
    <w:rsid w:val="00F8639A"/>
    <w:rsid w:val="00F86A23"/>
    <w:rsid w:val="00F87D43"/>
    <w:rsid w:val="00F91328"/>
    <w:rsid w:val="00F92489"/>
    <w:rsid w:val="00F92955"/>
    <w:rsid w:val="00F9336C"/>
    <w:rsid w:val="00F93EA7"/>
    <w:rsid w:val="00F97351"/>
    <w:rsid w:val="00FA1815"/>
    <w:rsid w:val="00FA46EF"/>
    <w:rsid w:val="00FA4CBA"/>
    <w:rsid w:val="00FA4D2E"/>
    <w:rsid w:val="00FB0557"/>
    <w:rsid w:val="00FB27EF"/>
    <w:rsid w:val="00FB6063"/>
    <w:rsid w:val="00FB676B"/>
    <w:rsid w:val="00FB6832"/>
    <w:rsid w:val="00FB6EE3"/>
    <w:rsid w:val="00FC283A"/>
    <w:rsid w:val="00FC2C51"/>
    <w:rsid w:val="00FC4863"/>
    <w:rsid w:val="00FC527D"/>
    <w:rsid w:val="00FC65C6"/>
    <w:rsid w:val="00FC7122"/>
    <w:rsid w:val="00FD3295"/>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B66"/>
    <w:rsid w:val="00FF261B"/>
    <w:rsid w:val="00FF2EDA"/>
    <w:rsid w:val="00FF2F65"/>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BC9772-8E95-45D8-8592-C1E8C7DD88EE}">
  <ds:schemaRefs>
    <ds:schemaRef ds:uri="http://schemas.openxmlformats.org/officeDocument/2006/bibliography"/>
  </ds:schemaRefs>
</ds:datastoreItem>
</file>

<file path=customXml/itemProps2.xml><?xml version="1.0" encoding="utf-8"?>
<ds:datastoreItem xmlns:ds="http://schemas.openxmlformats.org/officeDocument/2006/customXml" ds:itemID="{F8592C88-AB75-42D3-9C1F-1F186FDDF118}"/>
</file>

<file path=customXml/itemProps3.xml><?xml version="1.0" encoding="utf-8"?>
<ds:datastoreItem xmlns:ds="http://schemas.openxmlformats.org/officeDocument/2006/customXml" ds:itemID="{6747B26F-C515-4834-8F31-9D9E3CC6F2C1}"/>
</file>

<file path=customXml/itemProps4.xml><?xml version="1.0" encoding="utf-8"?>
<ds:datastoreItem xmlns:ds="http://schemas.openxmlformats.org/officeDocument/2006/customXml" ds:itemID="{262FC5A2-AC63-496B-81E1-2E3809B06FFE}"/>
</file>

<file path=docProps/app.xml><?xml version="1.0" encoding="utf-8"?>
<Properties xmlns="http://schemas.openxmlformats.org/officeDocument/2006/extended-properties" xmlns:vt="http://schemas.openxmlformats.org/officeDocument/2006/docPropsVTypes">
  <Template>Normal.dotm</Template>
  <TotalTime>149</TotalTime>
  <Pages>11</Pages>
  <Words>3224</Words>
  <Characters>17735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Maryse FAURE</cp:lastModifiedBy>
  <cp:revision>11</cp:revision>
  <cp:lastPrinted>2017-09-28T15:02:00Z</cp:lastPrinted>
  <dcterms:created xsi:type="dcterms:W3CDTF">2017-09-20T09:21:00Z</dcterms:created>
  <dcterms:modified xsi:type="dcterms:W3CDTF">2017-09-28T15:03:00Z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